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B77B" w14:textId="77777777" w:rsidR="000E5A1E" w:rsidRDefault="000E5A1E" w:rsidP="00222FA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103"/>
        </w:tabs>
        <w:jc w:val="center"/>
        <w:rPr>
          <w:b/>
          <w:color w:val="FF0000"/>
          <w:sz w:val="16"/>
          <w:szCs w:val="16"/>
        </w:rPr>
      </w:pPr>
    </w:p>
    <w:p w14:paraId="0572CD0B" w14:textId="77777777" w:rsidR="000E5A1E" w:rsidRDefault="00222FA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103"/>
        </w:tabs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Durch </w:t>
      </w:r>
      <w:r w:rsidR="00D509ED">
        <w:rPr>
          <w:b/>
          <w:color w:val="FF0000"/>
          <w:sz w:val="16"/>
          <w:szCs w:val="16"/>
        </w:rPr>
        <w:t>die Antrag</w:t>
      </w:r>
      <w:r>
        <w:rPr>
          <w:b/>
          <w:color w:val="FF0000"/>
          <w:sz w:val="16"/>
          <w:szCs w:val="16"/>
        </w:rPr>
        <w:t>stellung</w:t>
      </w:r>
      <w:r w:rsidR="008C3E37" w:rsidRPr="008C3E37">
        <w:rPr>
          <w:b/>
          <w:color w:val="FF0000"/>
          <w:sz w:val="16"/>
          <w:szCs w:val="16"/>
        </w:rPr>
        <w:t xml:space="preserve"> entsteht kein Anspruch auf eine Förderung der vorgesehenen Baumaßnahme.</w:t>
      </w:r>
    </w:p>
    <w:p w14:paraId="2030CD14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</w:pPr>
      <w:r w:rsidRPr="004C3BEE">
        <w:t>An das</w:t>
      </w:r>
    </w:p>
    <w:p w14:paraId="0B3846F2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  <w:rPr>
          <w:b/>
          <w:sz w:val="32"/>
        </w:rPr>
      </w:pPr>
      <w:r w:rsidRPr="004C3BEE">
        <w:rPr>
          <w:b/>
          <w:sz w:val="32"/>
        </w:rPr>
        <w:t xml:space="preserve">Regierungspräsidium </w:t>
      </w:r>
      <w:sdt>
        <w:sdtPr>
          <w:rPr>
            <w:b/>
            <w:sz w:val="32"/>
          </w:rPr>
          <w:id w:val="-86471245"/>
          <w:placeholder>
            <w:docPart w:val="009E5591D5A243FF8E9774ADBBA7A480"/>
          </w:placeholder>
          <w:showingPlcHdr/>
          <w:dropDownList>
            <w:listItem w:value="Wählen Sie ein Element aus."/>
            <w:listItem w:displayText="Stuttgart" w:value="Stuttgart"/>
            <w:listItem w:displayText="Karlsruhe" w:value="Karlsruhe"/>
            <w:listItem w:displayText="Freiburg" w:value="Freiburg"/>
            <w:listItem w:displayText="Tübingen" w:value="Tübingen"/>
          </w:dropDownList>
        </w:sdtPr>
        <w:sdtEndPr/>
        <w:sdtContent>
          <w:r w:rsidRPr="004C3BEE">
            <w:rPr>
              <w:rStyle w:val="Platzhaltertext"/>
            </w:rPr>
            <w:t>Wählen Sie ein Element aus.</w:t>
          </w:r>
        </w:sdtContent>
      </w:sdt>
    </w:p>
    <w:p w14:paraId="09065AC1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  <w:rPr>
          <w:b/>
          <w:sz w:val="32"/>
        </w:rPr>
      </w:pPr>
      <w:r w:rsidRPr="004C3BEE">
        <w:rPr>
          <w:b/>
          <w:sz w:val="32"/>
        </w:rPr>
        <w:t>Abteilung 7</w:t>
      </w:r>
    </w:p>
    <w:sdt>
      <w:sdtPr>
        <w:id w:val="1602912211"/>
        <w:placeholder>
          <w:docPart w:val="328FD4BDC515411BA62384952109DD19"/>
        </w:placeholder>
        <w:showingPlcHdr/>
        <w:dropDownList>
          <w:listItem w:value="Wählen Sie ein Element aus."/>
          <w:listItem w:displayText="Ruppmannstr. 21" w:value="Ruppmannstr. 21"/>
          <w:listItem w:displayText="Schlossplatz 1-3" w:value="Schlossplatz 1-3"/>
          <w:listItem w:displayText="Eisenbahnstr. 68" w:value="Eisenbahnstr. 68"/>
          <w:listItem w:displayText="Konrad-Adenauer-Str. 20" w:value="Konrad-Adenauer-Str. 20"/>
        </w:dropDownList>
      </w:sdtPr>
      <w:sdtEndPr/>
      <w:sdtContent>
        <w:p w14:paraId="53D4515D" w14:textId="77777777" w:rsidR="005A3AE3" w:rsidRPr="004C3BEE" w:rsidRDefault="005A3AE3" w:rsidP="005A3AE3">
          <w:pPr>
            <w:pStyle w:val="KMListeArial-12pt-Punkt"/>
            <w:numPr>
              <w:ilvl w:val="0"/>
              <w:numId w:val="0"/>
            </w:numPr>
            <w:ind w:left="720" w:hanging="360"/>
          </w:pPr>
          <w:r w:rsidRPr="004C3BEE">
            <w:rPr>
              <w:rStyle w:val="Platzhaltertext"/>
            </w:rPr>
            <w:t>Wählen Sie ein Element aus.</w:t>
          </w:r>
        </w:p>
      </w:sdtContent>
    </w:sdt>
    <w:sdt>
      <w:sdtPr>
        <w:id w:val="623888111"/>
        <w:placeholder>
          <w:docPart w:val="FF62BE97B9E14E5FBFC0996A055C0382"/>
        </w:placeholder>
        <w:showingPlcHdr/>
        <w:dropDownList>
          <w:listItem w:value="Wählen Sie ein Element aus."/>
          <w:listItem w:displayText="70565 Stuttgart" w:value="70565 Stuttgart"/>
          <w:listItem w:displayText="76131 Karlsruhe" w:value="76131 Karlsruhe"/>
          <w:listItem w:displayText="79098 Freiburg i.Br." w:value="79098 Freiburg i.Br."/>
          <w:listItem w:displayText="72072 Tübingen" w:value="72072 Tübingen"/>
        </w:dropDownList>
      </w:sdtPr>
      <w:sdtEndPr/>
      <w:sdtContent>
        <w:p w14:paraId="13423FEB" w14:textId="77777777" w:rsidR="005A3AE3" w:rsidRPr="004C3BEE" w:rsidRDefault="005A3AE3" w:rsidP="005A3AE3">
          <w:pPr>
            <w:pStyle w:val="KMListeArial-12pt-Punkt"/>
            <w:numPr>
              <w:ilvl w:val="0"/>
              <w:numId w:val="0"/>
            </w:numPr>
            <w:ind w:left="720" w:hanging="360"/>
          </w:pPr>
          <w:r w:rsidRPr="004C3BEE">
            <w:rPr>
              <w:rStyle w:val="Platzhaltertext"/>
            </w:rPr>
            <w:t>Wählen Sie ein Element aus.</w:t>
          </w:r>
        </w:p>
      </w:sdtContent>
    </w:sdt>
    <w:p w14:paraId="6F9AD9C2" w14:textId="0368E63A" w:rsidR="000E5A1E" w:rsidRDefault="000E5A1E" w:rsidP="000A505C">
      <w:pPr>
        <w:rPr>
          <w:rFonts w:cs="Arial"/>
          <w:b/>
          <w:sz w:val="16"/>
          <w:szCs w:val="16"/>
        </w:rPr>
      </w:pPr>
    </w:p>
    <w:p w14:paraId="6A54FD55" w14:textId="220955E6" w:rsidR="00E257CB" w:rsidRPr="00D66AC3" w:rsidRDefault="00E257CB" w:rsidP="00D66AC3">
      <w:pPr>
        <w:jc w:val="center"/>
        <w:rPr>
          <w:rFonts w:cs="Arial"/>
          <w:b/>
          <w:szCs w:val="22"/>
          <w:u w:val="single"/>
        </w:rPr>
      </w:pPr>
      <w:r w:rsidRPr="00D66AC3">
        <w:rPr>
          <w:rFonts w:cs="Arial"/>
          <w:b/>
          <w:szCs w:val="22"/>
          <w:u w:val="single"/>
        </w:rPr>
        <w:t>Sanierungen von Lehrschwimmbecken und von schulisch genutzten Schwimmbädern</w:t>
      </w:r>
    </w:p>
    <w:p w14:paraId="61988E28" w14:textId="77777777" w:rsidR="00E257CB" w:rsidRPr="00D66AC3" w:rsidRDefault="00E257CB" w:rsidP="000A505C">
      <w:pPr>
        <w:rPr>
          <w:rFonts w:cs="Arial"/>
          <w:b/>
          <w:sz w:val="16"/>
          <w:szCs w:val="16"/>
          <w:u w:val="single"/>
        </w:rPr>
      </w:pPr>
    </w:p>
    <w:p w14:paraId="22A0DAF1" w14:textId="59CCFF4A" w:rsidR="00305E03" w:rsidRPr="009B00F5" w:rsidRDefault="00305E03" w:rsidP="002A11A6">
      <w:pPr>
        <w:jc w:val="center"/>
        <w:rPr>
          <w:b/>
        </w:rPr>
      </w:pPr>
      <w:r w:rsidRPr="009B00F5">
        <w:rPr>
          <w:rFonts w:cs="Arial"/>
          <w:b/>
        </w:rPr>
        <w:t xml:space="preserve">Antrag auf </w:t>
      </w:r>
      <w:r w:rsidR="00016636">
        <w:rPr>
          <w:rFonts w:cs="Arial"/>
          <w:b/>
        </w:rPr>
        <w:t xml:space="preserve">Gewährung einer Zuwendung </w:t>
      </w:r>
      <w:r w:rsidR="00EB29FC" w:rsidRPr="009B00F5">
        <w:rPr>
          <w:rFonts w:cs="Arial"/>
          <w:b/>
        </w:rPr>
        <w:t xml:space="preserve">nach </w:t>
      </w:r>
      <w:r w:rsidR="00E257CB">
        <w:rPr>
          <w:rFonts w:cs="Arial"/>
          <w:b/>
        </w:rPr>
        <w:t xml:space="preserve">dem 6. Abschnitt </w:t>
      </w:r>
      <w:r w:rsidR="00EB29FC" w:rsidRPr="009B00F5">
        <w:rPr>
          <w:rFonts w:cs="Arial"/>
          <w:b/>
        </w:rPr>
        <w:t>der</w:t>
      </w:r>
      <w:r w:rsidR="009E5CD4" w:rsidRPr="009B00F5">
        <w:rPr>
          <w:rFonts w:cs="Arial"/>
          <w:b/>
        </w:rPr>
        <w:t xml:space="preserve"> </w:t>
      </w:r>
      <w:r w:rsidR="000A505C" w:rsidRPr="009B00F5">
        <w:rPr>
          <w:b/>
        </w:rPr>
        <w:t xml:space="preserve">Verwaltungsvorschrift des Kultus-, Finanz- und des Innenministeriums für die Gewährung von Zuwendungen zur Förderung des Schulhausbaus kommunaler Schulträger </w:t>
      </w:r>
      <w:r w:rsidR="00EB29FC" w:rsidRPr="009B00F5">
        <w:rPr>
          <w:b/>
        </w:rPr>
        <w:t>(</w:t>
      </w:r>
      <w:r w:rsidR="00B73D2C" w:rsidRPr="009B00F5">
        <w:rPr>
          <w:b/>
        </w:rPr>
        <w:t>VwV SchulBau</w:t>
      </w:r>
      <w:r w:rsidR="00EB29FC" w:rsidRPr="009B00F5">
        <w:rPr>
          <w:b/>
        </w:rPr>
        <w:t>)</w:t>
      </w:r>
    </w:p>
    <w:p w14:paraId="0FFC25F2" w14:textId="77777777" w:rsidR="00AA382F" w:rsidRPr="00096E0C" w:rsidRDefault="00AA382F" w:rsidP="000A505C">
      <w:pPr>
        <w:rPr>
          <w:b/>
          <w:sz w:val="16"/>
          <w:szCs w:val="16"/>
          <w:u w:val="single"/>
        </w:rPr>
      </w:pPr>
    </w:p>
    <w:p w14:paraId="5C25C13A" w14:textId="77777777" w:rsidR="00EB29FC" w:rsidRPr="00CD50F3" w:rsidRDefault="00EB29FC">
      <w:pPr>
        <w:rPr>
          <w:rFonts w:cs="Arial"/>
          <w:sz w:val="16"/>
        </w:rPr>
      </w:pPr>
    </w:p>
    <w:p w14:paraId="2F72A25E" w14:textId="77777777" w:rsidR="00AF768C" w:rsidRPr="00855461" w:rsidRDefault="00AE513C" w:rsidP="00FC4827">
      <w:pPr>
        <w:pStyle w:val="Aufzhlungberschrift"/>
      </w:pPr>
      <w:r>
        <w:t>Antragsteller nach Nr. 2.2 VwV SchulBau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305E03" w:rsidRPr="00305E03" w14:paraId="3320DE36" w14:textId="77777777" w:rsidTr="00AD2DF2">
        <w:tc>
          <w:tcPr>
            <w:tcW w:w="9303" w:type="dxa"/>
            <w:shd w:val="clear" w:color="auto" w:fill="auto"/>
          </w:tcPr>
          <w:p w14:paraId="5BCBB0E3" w14:textId="77777777" w:rsidR="00B826AC" w:rsidRDefault="00305E03" w:rsidP="004D1F7E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Name, Bezeichnung</w:t>
            </w:r>
          </w:p>
          <w:p w14:paraId="304DCBE8" w14:textId="379F0B01" w:rsidR="004D1F7E" w:rsidRDefault="00AD2DF2" w:rsidP="004D1F7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945C26" w14:textId="19E52398" w:rsidR="00305E03" w:rsidRDefault="008E7237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0" w:name="Text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  <w:p w14:paraId="5D9FE19D" w14:textId="0C1A4FEA" w:rsidR="00E24A2E" w:rsidRDefault="008E7237" w:rsidP="00E24A2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9F2CA2" w14:textId="331C5CC5" w:rsidR="00E24A2E" w:rsidRDefault="008E7237" w:rsidP="00E24A2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A803292" w14:textId="77777777" w:rsidR="00464946" w:rsidRPr="004228D6" w:rsidRDefault="00464946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305E03" w:rsidRPr="00305E03" w14:paraId="70FAD18C" w14:textId="77777777" w:rsidTr="00AD2DF2">
        <w:tc>
          <w:tcPr>
            <w:tcW w:w="9303" w:type="dxa"/>
            <w:shd w:val="clear" w:color="auto" w:fill="auto"/>
          </w:tcPr>
          <w:p w14:paraId="0EF988EC" w14:textId="77777777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Anschrift (Straße, PLZ, Ort, Landkreis)</w:t>
            </w:r>
          </w:p>
          <w:p w14:paraId="16068E45" w14:textId="2F9450F3" w:rsidR="00305E03" w:rsidRPr="004228D6" w:rsidRDefault="00AD2DF2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1" w:name="Text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  <w:p w14:paraId="148C99F4" w14:textId="77777777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305E03" w:rsidRPr="00305E03" w14:paraId="1E0C13D1" w14:textId="77777777" w:rsidTr="00AD2DF2">
        <w:tc>
          <w:tcPr>
            <w:tcW w:w="9303" w:type="dxa"/>
            <w:shd w:val="clear" w:color="auto" w:fill="auto"/>
          </w:tcPr>
          <w:p w14:paraId="6145D2A1" w14:textId="223D77CF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Auskunft erteilt (Name, Telefon,</w:t>
            </w:r>
            <w:r w:rsidR="0048076E">
              <w:rPr>
                <w:rFonts w:cs="Arial"/>
                <w:sz w:val="16"/>
                <w:szCs w:val="16"/>
              </w:rPr>
              <w:t xml:space="preserve"> E-Mail</w:t>
            </w:r>
            <w:r w:rsidRPr="004228D6">
              <w:rPr>
                <w:rFonts w:cs="Arial"/>
                <w:sz w:val="16"/>
                <w:szCs w:val="16"/>
              </w:rPr>
              <w:t>)</w:t>
            </w:r>
          </w:p>
          <w:p w14:paraId="4EAE648C" w14:textId="1FF89C92" w:rsidR="00305E03" w:rsidRPr="004228D6" w:rsidRDefault="00AD2DF2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3542495" w14:textId="77777777" w:rsidR="00305E03" w:rsidRPr="004228D6" w:rsidRDefault="00305E03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</w:tbl>
    <w:p w14:paraId="5060E86E" w14:textId="77777777" w:rsidR="00305E03" w:rsidRPr="00855461" w:rsidRDefault="00284C26" w:rsidP="00FC4827">
      <w:pPr>
        <w:pStyle w:val="Aufzhlungberschrift"/>
      </w:pPr>
      <w:r w:rsidRPr="00855461">
        <w:t>Sanierungsobjekt</w:t>
      </w:r>
      <w:r w:rsidR="00855461">
        <w:t xml:space="preserve"> 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2622"/>
        <w:gridCol w:w="2623"/>
      </w:tblGrid>
      <w:tr w:rsidR="00EE1AE3" w:rsidRPr="004228D6" w14:paraId="4C889A51" w14:textId="77777777" w:rsidTr="0078504E">
        <w:tc>
          <w:tcPr>
            <w:tcW w:w="9337" w:type="dxa"/>
            <w:gridSpan w:val="3"/>
            <w:shd w:val="clear" w:color="auto" w:fill="auto"/>
          </w:tcPr>
          <w:p w14:paraId="30C1A3F2" w14:textId="58E3EF84" w:rsidR="00B826AC" w:rsidRDefault="00EE1AE3" w:rsidP="00544737">
            <w:pPr>
              <w:keepNext/>
              <w:keepLines/>
              <w:rPr>
                <w:rFonts w:cs="Arial"/>
                <w:sz w:val="16"/>
              </w:rPr>
            </w:pPr>
            <w:r w:rsidRPr="004228D6">
              <w:rPr>
                <w:rFonts w:cs="Arial"/>
                <w:sz w:val="16"/>
              </w:rPr>
              <w:t>Name</w:t>
            </w:r>
            <w:r w:rsidR="00E039F5">
              <w:rPr>
                <w:rFonts w:cs="Arial"/>
                <w:sz w:val="16"/>
              </w:rPr>
              <w:t xml:space="preserve"> </w:t>
            </w:r>
            <w:r w:rsidRPr="004228D6">
              <w:rPr>
                <w:rFonts w:cs="Arial"/>
                <w:sz w:val="16"/>
              </w:rPr>
              <w:t xml:space="preserve">und Anschrift </w:t>
            </w:r>
            <w:r w:rsidR="00284C26">
              <w:rPr>
                <w:rFonts w:cs="Arial"/>
                <w:sz w:val="16"/>
              </w:rPr>
              <w:t>des Sanierungsobjekts</w:t>
            </w:r>
            <w:r>
              <w:rPr>
                <w:rFonts w:cs="Arial"/>
                <w:sz w:val="16"/>
              </w:rPr>
              <w:t>:</w:t>
            </w:r>
          </w:p>
          <w:p w14:paraId="0FBB488B" w14:textId="3E427FC0" w:rsidR="00EE1AE3" w:rsidRDefault="0078504E" w:rsidP="00544737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DAB6DE" w14:textId="3037D087" w:rsidR="00EE1AE3" w:rsidRDefault="008E7237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A6293B" w14:textId="49B04B90" w:rsidR="00EE1AE3" w:rsidRPr="00544737" w:rsidRDefault="008E7237" w:rsidP="0046494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FB2C9D" w:rsidRPr="004228D6" w14:paraId="71FA95C6" w14:textId="77777777" w:rsidTr="0078504E">
        <w:trPr>
          <w:trHeight w:val="282"/>
        </w:trPr>
        <w:tc>
          <w:tcPr>
            <w:tcW w:w="40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95061F" w14:textId="77777777" w:rsidR="00FB2C9D" w:rsidRPr="004228D6" w:rsidRDefault="00FB2C9D" w:rsidP="00FB2C9D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</w:rPr>
              <w:t xml:space="preserve">Durchführungszeitraum der </w:t>
            </w:r>
            <w:r>
              <w:rPr>
                <w:rFonts w:cs="Arial"/>
                <w:sz w:val="16"/>
              </w:rPr>
              <w:t>Sanierungsm</w:t>
            </w:r>
            <w:r w:rsidRPr="004228D6">
              <w:rPr>
                <w:rFonts w:cs="Arial"/>
                <w:sz w:val="16"/>
              </w:rPr>
              <w:t>aßnahme</w:t>
            </w:r>
            <w:r>
              <w:rPr>
                <w:rFonts w:cs="Arial"/>
                <w:sz w:val="16"/>
              </w:rPr>
              <w:t>: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88DEF" w14:textId="6A30D9D0" w:rsidR="00FB2C9D" w:rsidRDefault="00427D41" w:rsidP="00464946">
            <w:pPr>
              <w:keepNext/>
              <w:keepLines/>
              <w:rPr>
                <w:rFonts w:cs="Arial"/>
                <w:b/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Geplanter </w:t>
            </w:r>
            <w:r w:rsidR="00FB2C9D">
              <w:rPr>
                <w:rFonts w:cs="Arial"/>
                <w:sz w:val="16"/>
                <w:szCs w:val="16"/>
              </w:rPr>
              <w:t xml:space="preserve">Beginn: </w:t>
            </w:r>
            <w:r w:rsidR="0078504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8504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8504E">
              <w:rPr>
                <w:rFonts w:cs="Arial"/>
                <w:sz w:val="16"/>
                <w:szCs w:val="16"/>
              </w:rPr>
            </w:r>
            <w:r w:rsidR="0078504E">
              <w:rPr>
                <w:rFonts w:cs="Arial"/>
                <w:sz w:val="16"/>
                <w:szCs w:val="16"/>
              </w:rPr>
              <w:fldChar w:fldCharType="separate"/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9C5EA" w14:textId="017BC835" w:rsidR="00FB2C9D" w:rsidRPr="00FB2C9D" w:rsidRDefault="00FB2C9D" w:rsidP="00544737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Ende: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8504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8504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8504E">
              <w:rPr>
                <w:rFonts w:cs="Arial"/>
                <w:sz w:val="16"/>
                <w:szCs w:val="16"/>
              </w:rPr>
            </w:r>
            <w:r w:rsidR="0078504E">
              <w:rPr>
                <w:rFonts w:cs="Arial"/>
                <w:sz w:val="16"/>
                <w:szCs w:val="16"/>
              </w:rPr>
              <w:fldChar w:fldCharType="separate"/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noProof/>
                <w:sz w:val="16"/>
                <w:szCs w:val="16"/>
              </w:rPr>
              <w:t> </w:t>
            </w:r>
            <w:r w:rsidR="0078504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10F39" w:rsidRPr="004228D6" w14:paraId="25820D4F" w14:textId="77777777" w:rsidTr="0078504E">
        <w:tc>
          <w:tcPr>
            <w:tcW w:w="933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550AFC3" w14:textId="77777777" w:rsidR="00307437" w:rsidRDefault="00AE513C" w:rsidP="00231F58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Was soll </w:t>
            </w:r>
            <w:r w:rsidR="001044DF">
              <w:rPr>
                <w:rFonts w:cs="Arial"/>
                <w:sz w:val="16"/>
              </w:rPr>
              <w:t>saniert</w:t>
            </w:r>
            <w:r>
              <w:rPr>
                <w:rFonts w:cs="Arial"/>
                <w:sz w:val="16"/>
              </w:rPr>
              <w:t xml:space="preserve"> werden</w:t>
            </w:r>
            <w:r w:rsidR="00231F58">
              <w:rPr>
                <w:rFonts w:cs="Arial"/>
                <w:sz w:val="16"/>
              </w:rPr>
              <w:t>:</w:t>
            </w:r>
          </w:p>
          <w:p w14:paraId="737395CB" w14:textId="77777777" w:rsidR="00307437" w:rsidRDefault="00F21DD7" w:rsidP="00231F58">
            <w:pPr>
              <w:keepNext/>
              <w:keepLines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11463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37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307437">
              <w:rPr>
                <w:rFonts w:cs="Arial"/>
                <w:sz w:val="16"/>
              </w:rPr>
              <w:t xml:space="preserve"> Lehrschwimmbecken</w:t>
            </w:r>
          </w:p>
          <w:p w14:paraId="3446714D" w14:textId="77777777" w:rsidR="00307437" w:rsidRDefault="00F21DD7" w:rsidP="00231F58">
            <w:pPr>
              <w:keepNext/>
              <w:keepLines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10608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37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B826AC">
              <w:rPr>
                <w:rFonts w:cs="Arial"/>
                <w:sz w:val="16"/>
              </w:rPr>
              <w:t xml:space="preserve"> Kommunales Schwimm</w:t>
            </w:r>
            <w:r w:rsidR="00307437">
              <w:rPr>
                <w:rFonts w:cs="Arial"/>
                <w:sz w:val="16"/>
              </w:rPr>
              <w:t>bad</w:t>
            </w:r>
          </w:p>
          <w:p w14:paraId="0D7567D3" w14:textId="77777777" w:rsidR="00307437" w:rsidRDefault="00F21DD7" w:rsidP="00231F58">
            <w:pPr>
              <w:keepNext/>
              <w:keepLines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-13525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37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307437">
              <w:rPr>
                <w:rFonts w:cs="Arial"/>
                <w:sz w:val="16"/>
              </w:rPr>
              <w:t xml:space="preserve"> </w:t>
            </w:r>
            <w:r w:rsidR="006A05C9">
              <w:rPr>
                <w:rFonts w:cs="Arial"/>
                <w:sz w:val="16"/>
              </w:rPr>
              <w:t xml:space="preserve">Kommunales </w:t>
            </w:r>
            <w:r w:rsidR="00307437">
              <w:rPr>
                <w:rFonts w:cs="Arial"/>
                <w:sz w:val="16"/>
              </w:rPr>
              <w:t>Freibad</w:t>
            </w:r>
          </w:p>
          <w:p w14:paraId="6C1CBCC0" w14:textId="77777777" w:rsidR="00610F39" w:rsidRPr="004228D6" w:rsidRDefault="00610F39" w:rsidP="00FB2C9D">
            <w:pPr>
              <w:keepNext/>
              <w:keepLines/>
              <w:rPr>
                <w:rFonts w:cs="Arial"/>
                <w:sz w:val="16"/>
              </w:rPr>
            </w:pPr>
          </w:p>
        </w:tc>
      </w:tr>
    </w:tbl>
    <w:p w14:paraId="09455769" w14:textId="77777777" w:rsidR="00751140" w:rsidRPr="00855461" w:rsidRDefault="00560BE0" w:rsidP="00FC4827">
      <w:pPr>
        <w:pStyle w:val="Aufzhlungberschrift"/>
      </w:pPr>
      <w:r>
        <w:t>Bankverbin</w:t>
      </w:r>
      <w:r w:rsidR="00751140">
        <w:t>dung des Antragstellers</w:t>
      </w:r>
    </w:p>
    <w:tbl>
      <w:tblPr>
        <w:tblStyle w:val="Tabellenraster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7295"/>
      </w:tblGrid>
      <w:tr w:rsidR="004903FF" w:rsidRPr="00721A4B" w14:paraId="15964A3B" w14:textId="77777777" w:rsidTr="009524D6">
        <w:trPr>
          <w:trHeight w:hRule="exact" w:val="454"/>
        </w:trPr>
        <w:tc>
          <w:tcPr>
            <w:tcW w:w="2061" w:type="dxa"/>
            <w:vAlign w:val="center"/>
          </w:tcPr>
          <w:p w14:paraId="4437041A" w14:textId="77777777" w:rsidR="004903FF" w:rsidRPr="00721A4B" w:rsidRDefault="004903FF" w:rsidP="00855461">
            <w:pPr>
              <w:keepNext/>
              <w:keepLines/>
              <w:rPr>
                <w:rFonts w:cs="Arial"/>
                <w:sz w:val="16"/>
              </w:rPr>
            </w:pPr>
            <w:r w:rsidRPr="00721A4B">
              <w:rPr>
                <w:rFonts w:cs="Arial"/>
                <w:sz w:val="16"/>
              </w:rPr>
              <w:t>Institut:</w:t>
            </w:r>
          </w:p>
        </w:tc>
        <w:tc>
          <w:tcPr>
            <w:tcW w:w="7295" w:type="dxa"/>
            <w:vAlign w:val="center"/>
          </w:tcPr>
          <w:p w14:paraId="0DA532B0" w14:textId="1BDAFEC7" w:rsidR="004903FF" w:rsidRPr="00721A4B" w:rsidRDefault="0078504E" w:rsidP="00855461">
            <w:pPr>
              <w:keepNext/>
              <w:keepLines/>
              <w:rPr>
                <w:rFonts w:cs="Arial"/>
                <w:sz w:val="16"/>
              </w:rPr>
            </w:pPr>
            <w:r w:rsidRPr="00721A4B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721A4B">
              <w:rPr>
                <w:rFonts w:cs="Arial"/>
                <w:sz w:val="16"/>
              </w:rPr>
              <w:instrText xml:space="preserve"> FORMTEXT </w:instrText>
            </w:r>
            <w:r w:rsidRPr="00721A4B">
              <w:rPr>
                <w:rFonts w:cs="Arial"/>
                <w:sz w:val="16"/>
              </w:rPr>
            </w:r>
            <w:r w:rsidRPr="00721A4B">
              <w:rPr>
                <w:rFonts w:cs="Arial"/>
                <w:sz w:val="16"/>
              </w:rPr>
              <w:fldChar w:fldCharType="separate"/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fldChar w:fldCharType="end"/>
            </w:r>
          </w:p>
        </w:tc>
      </w:tr>
      <w:tr w:rsidR="004903FF" w:rsidRPr="00721A4B" w14:paraId="6C6ED157" w14:textId="77777777" w:rsidTr="009524D6">
        <w:trPr>
          <w:trHeight w:hRule="exact" w:val="454"/>
        </w:trPr>
        <w:tc>
          <w:tcPr>
            <w:tcW w:w="2061" w:type="dxa"/>
            <w:vAlign w:val="center"/>
          </w:tcPr>
          <w:p w14:paraId="41AA6711" w14:textId="77777777" w:rsidR="004903FF" w:rsidRPr="00721A4B" w:rsidRDefault="004903FF" w:rsidP="00855461">
            <w:pPr>
              <w:keepNext/>
              <w:keepLines/>
              <w:rPr>
                <w:rFonts w:cs="Arial"/>
                <w:sz w:val="16"/>
              </w:rPr>
            </w:pPr>
            <w:r w:rsidRPr="00721A4B">
              <w:rPr>
                <w:rFonts w:cs="Arial"/>
                <w:sz w:val="16"/>
              </w:rPr>
              <w:t>IBAN:</w:t>
            </w:r>
          </w:p>
        </w:tc>
        <w:tc>
          <w:tcPr>
            <w:tcW w:w="7295" w:type="dxa"/>
            <w:vAlign w:val="center"/>
          </w:tcPr>
          <w:p w14:paraId="4140C267" w14:textId="1FDB62BD" w:rsidR="004903FF" w:rsidRPr="00721A4B" w:rsidRDefault="0078504E" w:rsidP="00855461">
            <w:pPr>
              <w:keepNext/>
              <w:keepLines/>
              <w:rPr>
                <w:rFonts w:cs="Arial"/>
                <w:sz w:val="16"/>
              </w:rPr>
            </w:pPr>
            <w:r w:rsidRPr="00721A4B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721A4B">
              <w:rPr>
                <w:rFonts w:cs="Arial"/>
                <w:sz w:val="16"/>
              </w:rPr>
              <w:instrText xml:space="preserve"> FORMTEXT </w:instrText>
            </w:r>
            <w:r w:rsidRPr="00721A4B">
              <w:rPr>
                <w:rFonts w:cs="Arial"/>
                <w:sz w:val="16"/>
              </w:rPr>
            </w:r>
            <w:r w:rsidRPr="00721A4B">
              <w:rPr>
                <w:rFonts w:cs="Arial"/>
                <w:sz w:val="16"/>
              </w:rPr>
              <w:fldChar w:fldCharType="separate"/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t> </w:t>
            </w:r>
            <w:r w:rsidRPr="00721A4B">
              <w:rPr>
                <w:rFonts w:cs="Arial"/>
                <w:sz w:val="16"/>
              </w:rPr>
              <w:fldChar w:fldCharType="end"/>
            </w:r>
          </w:p>
        </w:tc>
      </w:tr>
    </w:tbl>
    <w:p w14:paraId="7261F455" w14:textId="77777777" w:rsidR="00B826AC" w:rsidRPr="00855461" w:rsidRDefault="00560BE0" w:rsidP="00FC4827">
      <w:pPr>
        <w:pStyle w:val="Aufzhlungberschrift"/>
      </w:pPr>
      <w:r>
        <w:t>Nutzung des Sanierungsobjekts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826AC" w14:paraId="705941D3" w14:textId="77777777" w:rsidTr="00B878F4">
        <w:trPr>
          <w:trHeight w:val="272"/>
        </w:trPr>
        <w:tc>
          <w:tcPr>
            <w:tcW w:w="9356" w:type="dxa"/>
          </w:tcPr>
          <w:p w14:paraId="32E7594A" w14:textId="77777777" w:rsidR="00B826AC" w:rsidRDefault="00B826AC" w:rsidP="00B826AC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r w:rsidRPr="00855461">
              <w:rPr>
                <w:rFonts w:cs="Arial"/>
                <w:sz w:val="16"/>
              </w:rPr>
              <w:t>Das Sanierungsobjekt wird für den Schwimmunterricht an Schulen genutzt</w:t>
            </w:r>
          </w:p>
        </w:tc>
      </w:tr>
      <w:tr w:rsidR="00B826AC" w14:paraId="3E649569" w14:textId="77777777" w:rsidTr="00B878F4">
        <w:trPr>
          <w:trHeight w:val="448"/>
        </w:trPr>
        <w:tc>
          <w:tcPr>
            <w:tcW w:w="9356" w:type="dxa"/>
          </w:tcPr>
          <w:p w14:paraId="2B3F229B" w14:textId="77777777" w:rsidR="00B826AC" w:rsidRPr="00855461" w:rsidRDefault="00F21DD7" w:rsidP="00855461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-18819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76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B826AC" w:rsidRPr="00855461">
              <w:rPr>
                <w:rFonts w:cs="Arial"/>
                <w:sz w:val="16"/>
              </w:rPr>
              <w:t xml:space="preserve"> Ja </w:t>
            </w:r>
          </w:p>
          <w:p w14:paraId="301F5DF7" w14:textId="77777777" w:rsidR="00B826AC" w:rsidRDefault="00F21DD7" w:rsidP="00B826AC">
            <w:pPr>
              <w:pStyle w:val="Listenabsatz"/>
              <w:keepNext/>
              <w:keepLines/>
              <w:ind w:left="4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6342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AC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B826AC" w:rsidRPr="00855461">
              <w:rPr>
                <w:rFonts w:cs="Arial"/>
                <w:sz w:val="16"/>
              </w:rPr>
              <w:t xml:space="preserve"> Nein </w:t>
            </w:r>
          </w:p>
        </w:tc>
      </w:tr>
    </w:tbl>
    <w:p w14:paraId="33C4BE54" w14:textId="77777777" w:rsidR="00855461" w:rsidRDefault="00855461" w:rsidP="00855461">
      <w:pPr>
        <w:rPr>
          <w:sz w:val="16"/>
          <w:szCs w:val="16"/>
        </w:rPr>
      </w:pPr>
    </w:p>
    <w:p w14:paraId="1DC6668C" w14:textId="77777777" w:rsidR="00307437" w:rsidRDefault="00855461" w:rsidP="00855461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F58CE04" w14:textId="77777777" w:rsidR="000E5A1E" w:rsidRDefault="000E5A1E" w:rsidP="00FC4827">
      <w:pPr>
        <w:pStyle w:val="berschriftNr"/>
        <w:ind w:left="426"/>
      </w:pPr>
      <w:r>
        <w:lastRenderedPageBreak/>
        <w:t xml:space="preserve">Geplante Sanierungsmaßnahmen </w:t>
      </w:r>
    </w:p>
    <w:p w14:paraId="6CE46264" w14:textId="77777777" w:rsidR="000E5A1E" w:rsidRPr="00855461" w:rsidRDefault="000E5A1E" w:rsidP="00855461">
      <w:pPr>
        <w:rPr>
          <w:sz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E5A1E" w:rsidRPr="004228D6" w14:paraId="71EBF930" w14:textId="77777777" w:rsidTr="00F047A3">
        <w:trPr>
          <w:trHeight w:val="2267"/>
        </w:trPr>
        <w:tc>
          <w:tcPr>
            <w:tcW w:w="9356" w:type="dxa"/>
            <w:shd w:val="clear" w:color="auto" w:fill="auto"/>
          </w:tcPr>
          <w:p w14:paraId="109F8899" w14:textId="5618B38A" w:rsidR="000E5A1E" w:rsidRDefault="000E5A1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Beschreibung der geplanten Sanierungsmaßnahmen (z.B</w:t>
            </w:r>
            <w:r w:rsidR="00E039F5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General- oder Teilsanierung, Modernisierung, barrierefreie Umgestaltung, Austausch Heizung, Fenster, Neueindeckung, Dach, Wärmedämmung, Austausch von Sanitär- und Elektroleitungen etc.)</w:t>
            </w:r>
          </w:p>
          <w:p w14:paraId="53480935" w14:textId="39BF937C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9615DE" w14:textId="07A2D85D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D1906F" w14:textId="18C0A0ED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F9EC14C" w14:textId="65EA3B47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86A6BAF" w14:textId="27976765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B1E1C7" w14:textId="6D1D1E99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2F7AE3" w14:textId="5CA6B06D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8A505F" w14:textId="19EC8B61" w:rsidR="00A939C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3A3ABB" w14:textId="55B3F1D8" w:rsidR="00A939C6" w:rsidRPr="004228D6" w:rsidRDefault="00B94AA7" w:rsidP="00A939C6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04C39DCD" w14:textId="77777777" w:rsidR="00A61A4E" w:rsidRPr="007D574D" w:rsidRDefault="009B00F5" w:rsidP="00FC4827">
      <w:pPr>
        <w:pStyle w:val="Aufzhlungberschrift"/>
      </w:pPr>
      <w:r w:rsidRPr="007D574D">
        <w:t>Sanierungsflächen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03"/>
      </w:tblGrid>
      <w:tr w:rsidR="009B00F5" w:rsidRPr="00305E03" w14:paraId="3A750EC5" w14:textId="77777777" w:rsidTr="001F7320">
        <w:tc>
          <w:tcPr>
            <w:tcW w:w="9303" w:type="dxa"/>
            <w:shd w:val="clear" w:color="auto" w:fill="auto"/>
          </w:tcPr>
          <w:p w14:paraId="5F898295" w14:textId="77777777" w:rsidR="009B00F5" w:rsidRPr="007D574D" w:rsidRDefault="00355E2A" w:rsidP="00E2569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Förderfähig sind nur Becken die sich zum Schwimmen eignen und eine Wassertiefe von mehr als 60 cm aufweisen, sowie dem Badebetrieb </w:t>
            </w:r>
            <w:r w:rsidR="00A61A4E">
              <w:rPr>
                <w:rFonts w:cs="Arial"/>
                <w:sz w:val="16"/>
                <w:szCs w:val="16"/>
              </w:rPr>
              <w:t>zugeordneten</w:t>
            </w:r>
            <w:r>
              <w:rPr>
                <w:rFonts w:cs="Arial"/>
                <w:sz w:val="16"/>
                <w:szCs w:val="16"/>
              </w:rPr>
              <w:t xml:space="preserve"> Umkleiden, Duschbereiche, WC-Anlagen, und Technikbereiche. </w:t>
            </w:r>
          </w:p>
          <w:p w14:paraId="3963886A" w14:textId="77777777" w:rsidR="009B00F5" w:rsidRPr="004228D6" w:rsidRDefault="009B00F5" w:rsidP="00E2569E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</w:tbl>
    <w:p w14:paraId="37C46140" w14:textId="77777777" w:rsidR="009B00F5" w:rsidRPr="00855461" w:rsidRDefault="009B00F5" w:rsidP="00855461">
      <w:pPr>
        <w:rPr>
          <w:sz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5245"/>
      </w:tblGrid>
      <w:tr w:rsidR="009B00F5" w:rsidRPr="00EB5895" w14:paraId="5CF2B258" w14:textId="77777777" w:rsidTr="001F7320">
        <w:trPr>
          <w:trHeight w:val="655"/>
        </w:trPr>
        <w:tc>
          <w:tcPr>
            <w:tcW w:w="4054" w:type="dxa"/>
            <w:vAlign w:val="center"/>
          </w:tcPr>
          <w:p w14:paraId="03D3AB3F" w14:textId="5D30F97C" w:rsidR="00355E2A" w:rsidRPr="005A4A7E" w:rsidRDefault="00E039F5" w:rsidP="00355E2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Gesamte </w:t>
            </w:r>
            <w:r w:rsidR="005A3AE3">
              <w:rPr>
                <w:rFonts w:cs="Arial"/>
                <w:sz w:val="16"/>
                <w:szCs w:val="16"/>
              </w:rPr>
              <w:t xml:space="preserve">Wasserfläche </w:t>
            </w:r>
            <w:r>
              <w:rPr>
                <w:rFonts w:cs="Arial"/>
                <w:sz w:val="16"/>
                <w:szCs w:val="16"/>
              </w:rPr>
              <w:t xml:space="preserve">der </w:t>
            </w:r>
            <w:r w:rsidR="005A3AE3">
              <w:rPr>
                <w:rFonts w:cs="Arial"/>
                <w:sz w:val="16"/>
                <w:szCs w:val="16"/>
              </w:rPr>
              <w:t>förderfähigen Becken</w:t>
            </w:r>
            <w:r w:rsidR="00355E2A">
              <w:rPr>
                <w:rFonts w:cs="Arial"/>
                <w:sz w:val="16"/>
                <w:szCs w:val="16"/>
              </w:rPr>
              <w:t xml:space="preserve"> (Wassertiefe von mehr als 60 cm und zum Schwimmen geeignet)</w:t>
            </w:r>
          </w:p>
          <w:p w14:paraId="6A5D3EF0" w14:textId="77777777" w:rsidR="009B00F5" w:rsidRPr="005A4A7E" w:rsidRDefault="009B00F5" w:rsidP="001F7A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6448017" w14:textId="4B4A2D6B" w:rsidR="009B00F5" w:rsidRPr="00EB5895" w:rsidRDefault="00F047A3" w:rsidP="00E2569E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00F5">
              <w:rPr>
                <w:rFonts w:cs="Arial"/>
                <w:sz w:val="16"/>
                <w:szCs w:val="16"/>
              </w:rPr>
              <w:t xml:space="preserve"> </w:t>
            </w:r>
            <w:r w:rsidR="009B00F5" w:rsidRPr="001B7C54">
              <w:rPr>
                <w:rFonts w:cs="Arial"/>
                <w:sz w:val="16"/>
                <w:szCs w:val="16"/>
              </w:rPr>
              <w:t>m</w:t>
            </w:r>
            <w:r w:rsidR="009B00F5" w:rsidRPr="001B7C54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</w:tr>
      <w:tr w:rsidR="00355E2A" w:rsidRPr="00EB5895" w14:paraId="09D032A0" w14:textId="77777777" w:rsidTr="001F7320">
        <w:trPr>
          <w:trHeight w:val="567"/>
        </w:trPr>
        <w:tc>
          <w:tcPr>
            <w:tcW w:w="9299" w:type="dxa"/>
            <w:gridSpan w:val="2"/>
            <w:vAlign w:val="center"/>
          </w:tcPr>
          <w:p w14:paraId="65B0B874" w14:textId="737F8F09" w:rsidR="00355E2A" w:rsidRPr="005A4A7E" w:rsidRDefault="00355E2A" w:rsidP="00E2569E">
            <w:pPr>
              <w:rPr>
                <w:rFonts w:cs="Arial"/>
                <w:sz w:val="16"/>
                <w:szCs w:val="16"/>
              </w:rPr>
            </w:pPr>
            <w:r w:rsidRPr="001F7320">
              <w:rPr>
                <w:rFonts w:cs="Arial"/>
                <w:b/>
                <w:sz w:val="16"/>
                <w:szCs w:val="16"/>
                <w:u w:val="single"/>
              </w:rPr>
              <w:t>Hinweis:</w:t>
            </w:r>
            <w:r>
              <w:rPr>
                <w:rFonts w:cs="Arial"/>
                <w:sz w:val="16"/>
                <w:szCs w:val="16"/>
              </w:rPr>
              <w:t xml:space="preserve"> Nicht förderfähig sind Saunabereiche, Gastronomiebereiche, deren Umkleiden, Duschbereiche, WC-Anlagen, Technikbereiche sowie Rutschenanlagen, Sprungtürme, reine Sprungbecken, Wellenbecken o. ä. die nicht zum Schwimmen geeignet sind, sowie Planschbecken</w:t>
            </w:r>
            <w:r w:rsidR="00723C90">
              <w:rPr>
                <w:rFonts w:cs="Arial"/>
                <w:sz w:val="16"/>
                <w:szCs w:val="16"/>
              </w:rPr>
              <w:t xml:space="preserve"> </w:t>
            </w:r>
            <w:r w:rsidR="00723C90" w:rsidRPr="00723C90">
              <w:rPr>
                <w:rFonts w:cs="Arial"/>
                <w:sz w:val="16"/>
                <w:szCs w:val="16"/>
              </w:rPr>
              <w:t>und</w:t>
            </w:r>
            <w:r w:rsidR="00723C90">
              <w:rPr>
                <w:rFonts w:cs="Arial"/>
                <w:sz w:val="16"/>
                <w:szCs w:val="16"/>
              </w:rPr>
              <w:t xml:space="preserve"> Außenanlagen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47A115DA" w14:textId="77777777" w:rsidR="00355E2A" w:rsidRPr="00EB5895" w:rsidRDefault="00355E2A" w:rsidP="00855461">
            <w:pPr>
              <w:rPr>
                <w:rFonts w:cs="Arial"/>
              </w:rPr>
            </w:pPr>
          </w:p>
        </w:tc>
      </w:tr>
    </w:tbl>
    <w:p w14:paraId="1332E338" w14:textId="77777777" w:rsidR="007B67D8" w:rsidRDefault="00A61A4E" w:rsidP="00FC4827">
      <w:pPr>
        <w:pStyle w:val="Aufzhlungberschrift"/>
      </w:pPr>
      <w:r>
        <w:t>Rück</w:t>
      </w:r>
      <w:r w:rsidR="007B67D8">
        <w:t>bauten und Flächenreduzierungen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03"/>
      </w:tblGrid>
      <w:tr w:rsidR="004520F9" w:rsidRPr="00305E03" w14:paraId="1474A3D8" w14:textId="77777777" w:rsidTr="00EF18F7">
        <w:tc>
          <w:tcPr>
            <w:tcW w:w="9303" w:type="dxa"/>
            <w:tcBorders>
              <w:bottom w:val="single" w:sz="12" w:space="0" w:color="auto"/>
            </w:tcBorders>
            <w:shd w:val="clear" w:color="auto" w:fill="auto"/>
          </w:tcPr>
          <w:p w14:paraId="22438C93" w14:textId="2B140C2C" w:rsidR="004520F9" w:rsidRPr="004228D6" w:rsidRDefault="004520F9" w:rsidP="004520F9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Rückbauten und Flächenreduzierungen mit dem Ziel, die Unterhaltskosten zu senken, sind im Zusammenhang mit Maßnahmen nach Nummer 10.2 und 10.3 VwV </w:t>
            </w:r>
            <w:r w:rsidR="00277971">
              <w:rPr>
                <w:sz w:val="16"/>
              </w:rPr>
              <w:t xml:space="preserve">SchulBau </w:t>
            </w:r>
            <w:r>
              <w:rPr>
                <w:sz w:val="16"/>
              </w:rPr>
              <w:t>förderfähig.</w:t>
            </w:r>
          </w:p>
        </w:tc>
      </w:tr>
      <w:tr w:rsidR="004520F9" w:rsidRPr="00305E03" w14:paraId="7537AF9E" w14:textId="77777777" w:rsidTr="00EF18F7">
        <w:tc>
          <w:tcPr>
            <w:tcW w:w="9303" w:type="dxa"/>
            <w:tcBorders>
              <w:bottom w:val="nil"/>
            </w:tcBorders>
            <w:shd w:val="clear" w:color="auto" w:fill="auto"/>
          </w:tcPr>
          <w:p w14:paraId="59BE5109" w14:textId="74147B4F" w:rsidR="004520F9" w:rsidRDefault="004520F9" w:rsidP="001F7320">
            <w:pPr>
              <w:pStyle w:val="Listenabsatz"/>
              <w:keepNext/>
              <w:keepLines/>
              <w:ind w:left="4"/>
              <w:rPr>
                <w:sz w:val="16"/>
              </w:rPr>
            </w:pPr>
            <w:r>
              <w:rPr>
                <w:sz w:val="16"/>
              </w:rPr>
              <w:t xml:space="preserve">Im Rahmen der </w:t>
            </w:r>
            <w:r w:rsidRPr="004520F9">
              <w:rPr>
                <w:sz w:val="16"/>
              </w:rPr>
              <w:t>Sanierung</w:t>
            </w:r>
            <w:r>
              <w:rPr>
                <w:sz w:val="16"/>
              </w:rPr>
              <w:t xml:space="preserve"> nach Nr. 5 erfolgen Rückbauten bzw. Flächenreduzierungen</w:t>
            </w:r>
            <w:r w:rsidR="002B23AB">
              <w:rPr>
                <w:sz w:val="16"/>
              </w:rPr>
              <w:t>:</w:t>
            </w:r>
          </w:p>
        </w:tc>
      </w:tr>
      <w:tr w:rsidR="00E60C76" w:rsidRPr="00305E03" w14:paraId="1B898E4E" w14:textId="77777777" w:rsidTr="00EF18F7">
        <w:tc>
          <w:tcPr>
            <w:tcW w:w="9303" w:type="dxa"/>
            <w:tcBorders>
              <w:top w:val="nil"/>
            </w:tcBorders>
            <w:shd w:val="clear" w:color="auto" w:fill="auto"/>
          </w:tcPr>
          <w:p w14:paraId="74592912" w14:textId="77777777" w:rsidR="00E60C76" w:rsidRDefault="00F21DD7" w:rsidP="004520F9">
            <w:pPr>
              <w:pStyle w:val="Listenabsatz"/>
              <w:keepNext/>
              <w:keepLines/>
              <w:ind w:left="4"/>
              <w:rPr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2337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76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E60C76" w:rsidRPr="00855461">
              <w:rPr>
                <w:rFonts w:cs="Arial"/>
                <w:sz w:val="16"/>
              </w:rPr>
              <w:t xml:space="preserve"> Ja </w:t>
            </w:r>
            <w:sdt>
              <w:sdtPr>
                <w:rPr>
                  <w:rFonts w:cs="Arial"/>
                  <w:sz w:val="16"/>
                </w:rPr>
                <w:id w:val="3718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76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E60C76" w:rsidRPr="00855461">
              <w:rPr>
                <w:rFonts w:cs="Arial"/>
                <w:sz w:val="16"/>
              </w:rPr>
              <w:t xml:space="preserve"> Nein</w:t>
            </w:r>
          </w:p>
        </w:tc>
      </w:tr>
    </w:tbl>
    <w:p w14:paraId="0724F612" w14:textId="7446517E" w:rsidR="007B67D8" w:rsidRPr="007B67D8" w:rsidRDefault="007B67D8" w:rsidP="007B67D8">
      <w:pPr>
        <w:ind w:left="360"/>
        <w:rPr>
          <w:sz w:val="16"/>
        </w:rPr>
      </w:pPr>
      <w:r>
        <w:rPr>
          <w:sz w:val="16"/>
        </w:rPr>
        <w:t xml:space="preserve">. </w:t>
      </w:r>
    </w:p>
    <w:p w14:paraId="3000B8B4" w14:textId="77777777" w:rsidR="00A61A4E" w:rsidRPr="00723C90" w:rsidRDefault="00A61A4E" w:rsidP="00FC4827">
      <w:pPr>
        <w:pStyle w:val="Aufzhlungberschrift"/>
      </w:pPr>
      <w:r w:rsidRPr="00723C90">
        <w:t>Ersatzneubau</w:t>
      </w:r>
    </w:p>
    <w:p w14:paraId="26BA92A8" w14:textId="48D8BA9E" w:rsidR="00005B07" w:rsidRDefault="00005B07" w:rsidP="00005B07">
      <w:pPr>
        <w:ind w:left="360"/>
        <w:rPr>
          <w:sz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03"/>
      </w:tblGrid>
      <w:tr w:rsidR="00723C90" w:rsidRPr="00305E03" w14:paraId="139E540F" w14:textId="77777777" w:rsidTr="00EF18F7">
        <w:tc>
          <w:tcPr>
            <w:tcW w:w="9303" w:type="dxa"/>
            <w:tcBorders>
              <w:bottom w:val="single" w:sz="12" w:space="0" w:color="auto"/>
            </w:tcBorders>
            <w:shd w:val="clear" w:color="auto" w:fill="auto"/>
          </w:tcPr>
          <w:p w14:paraId="6E694B43" w14:textId="3A31DA55" w:rsidR="00723C90" w:rsidRDefault="00723C90" w:rsidP="00723C90">
            <w:pPr>
              <w:keepNext/>
              <w:keepLines/>
              <w:rPr>
                <w:sz w:val="16"/>
              </w:rPr>
            </w:pPr>
            <w:r w:rsidRPr="00723C90">
              <w:rPr>
                <w:sz w:val="16"/>
              </w:rPr>
              <w:t>Die Errichtung eines Ersatzneubaus ist ausnahmsweise förderfähig, soweit sie im Vergleich zur Bestandsanierung bei Beachtung der Grundsätze der Wirtschaftlichkeit und Sparsamkeit nachweislich die wirtschaftlich</w:t>
            </w:r>
            <w:r w:rsidR="006A24F3">
              <w:rPr>
                <w:sz w:val="16"/>
              </w:rPr>
              <w:t>er</w:t>
            </w:r>
            <w:r w:rsidRPr="00723C90">
              <w:rPr>
                <w:sz w:val="16"/>
              </w:rPr>
              <w:t>e Variante darstellt. Der Rückbau des bestehenden Bades ist sicherzustellen und in die Wirtschaftlichkeitsbetrachtung einzubeziehen.</w:t>
            </w:r>
            <w:r>
              <w:rPr>
                <w:sz w:val="16"/>
              </w:rPr>
              <w:t xml:space="preserve"> </w:t>
            </w:r>
          </w:p>
          <w:p w14:paraId="38B5056F" w14:textId="21590032" w:rsidR="002C5973" w:rsidRPr="004228D6" w:rsidRDefault="002C5973" w:rsidP="00723C90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723C90" w:rsidRPr="00305E03" w14:paraId="21BB32CB" w14:textId="77777777" w:rsidTr="00EF18F7">
        <w:tc>
          <w:tcPr>
            <w:tcW w:w="9303" w:type="dxa"/>
            <w:tcBorders>
              <w:bottom w:val="nil"/>
            </w:tcBorders>
            <w:shd w:val="clear" w:color="auto" w:fill="auto"/>
          </w:tcPr>
          <w:p w14:paraId="3C0B8A08" w14:textId="17F03372" w:rsidR="00723C90" w:rsidRDefault="00723C90" w:rsidP="002C5973">
            <w:pPr>
              <w:pStyle w:val="Listenabsatz"/>
              <w:keepNext/>
              <w:keepLines/>
              <w:ind w:left="4"/>
              <w:rPr>
                <w:sz w:val="16"/>
              </w:rPr>
            </w:pPr>
            <w:r>
              <w:rPr>
                <w:sz w:val="16"/>
              </w:rPr>
              <w:t xml:space="preserve">Bei der zu fördernden </w:t>
            </w:r>
            <w:r w:rsidRPr="00723C90">
              <w:rPr>
                <w:sz w:val="16"/>
              </w:rPr>
              <w:t>Baumaßnahme</w:t>
            </w:r>
            <w:r>
              <w:rPr>
                <w:sz w:val="16"/>
              </w:rPr>
              <w:t xml:space="preserve"> handelt es sich um einen Ersatzneubau</w:t>
            </w:r>
            <w:r w:rsidR="002B23AB">
              <w:rPr>
                <w:sz w:val="16"/>
              </w:rPr>
              <w:t>:</w:t>
            </w:r>
          </w:p>
        </w:tc>
      </w:tr>
      <w:tr w:rsidR="00723C90" w:rsidRPr="00305E03" w14:paraId="61AA99EF" w14:textId="77777777" w:rsidTr="00EF18F7">
        <w:trPr>
          <w:trHeight w:val="310"/>
        </w:trPr>
        <w:tc>
          <w:tcPr>
            <w:tcW w:w="930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5986014" w14:textId="77777777" w:rsidR="00723C90" w:rsidRDefault="00F21DD7" w:rsidP="002C5973">
            <w:pPr>
              <w:pStyle w:val="Listenabsatz"/>
              <w:keepNext/>
              <w:keepLines/>
              <w:ind w:left="4"/>
              <w:rPr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38861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90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723C90" w:rsidRPr="00855461">
              <w:rPr>
                <w:rFonts w:cs="Arial"/>
                <w:sz w:val="16"/>
              </w:rPr>
              <w:t xml:space="preserve"> Ja </w:t>
            </w:r>
            <w:sdt>
              <w:sdtPr>
                <w:rPr>
                  <w:rFonts w:cs="Arial"/>
                  <w:sz w:val="16"/>
                </w:rPr>
                <w:id w:val="8997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90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723C90" w:rsidRPr="00855461">
              <w:rPr>
                <w:rFonts w:cs="Arial"/>
                <w:sz w:val="16"/>
              </w:rPr>
              <w:t xml:space="preserve"> Nein</w:t>
            </w:r>
          </w:p>
        </w:tc>
      </w:tr>
      <w:tr w:rsidR="002B23AB" w:rsidRPr="00305E03" w14:paraId="7086A563" w14:textId="77777777" w:rsidTr="00EF18F7">
        <w:tc>
          <w:tcPr>
            <w:tcW w:w="9303" w:type="dxa"/>
            <w:tcBorders>
              <w:bottom w:val="nil"/>
            </w:tcBorders>
            <w:shd w:val="clear" w:color="auto" w:fill="auto"/>
          </w:tcPr>
          <w:p w14:paraId="144685C5" w14:textId="4253FC57" w:rsidR="002B23AB" w:rsidRPr="002B23AB" w:rsidRDefault="002B23AB" w:rsidP="002C5973">
            <w:pPr>
              <w:pStyle w:val="Listenabsatz"/>
              <w:keepNext/>
              <w:keepLines/>
              <w:ind w:left="4"/>
              <w:rPr>
                <w:rFonts w:eastAsia="MS Gothic" w:cs="Arial"/>
                <w:sz w:val="16"/>
              </w:rPr>
            </w:pPr>
            <w:r w:rsidRPr="002B23AB">
              <w:rPr>
                <w:rFonts w:eastAsia="MS Gothic" w:cs="Arial"/>
                <w:sz w:val="16"/>
              </w:rPr>
              <w:t xml:space="preserve">Beim </w:t>
            </w:r>
            <w:r>
              <w:rPr>
                <w:rFonts w:eastAsia="MS Gothic" w:cs="Arial"/>
                <w:sz w:val="16"/>
              </w:rPr>
              <w:t xml:space="preserve">Ersatzneubau handelt es sich im Vergleich zu einer </w:t>
            </w:r>
            <w:r w:rsidRPr="002B23AB">
              <w:rPr>
                <w:rFonts w:eastAsia="MS Gothic" w:cs="Arial"/>
                <w:sz w:val="16"/>
              </w:rPr>
              <w:t>Sanierung</w:t>
            </w:r>
            <w:r>
              <w:rPr>
                <w:rFonts w:eastAsia="MS Gothic" w:cs="Arial"/>
                <w:sz w:val="16"/>
              </w:rPr>
              <w:t xml:space="preserve"> um die wirtschaftlicher</w:t>
            </w:r>
            <w:r w:rsidR="00E039F5">
              <w:rPr>
                <w:rFonts w:eastAsia="MS Gothic" w:cs="Arial"/>
                <w:sz w:val="16"/>
              </w:rPr>
              <w:t>e</w:t>
            </w:r>
            <w:r>
              <w:rPr>
                <w:rFonts w:eastAsia="MS Gothic" w:cs="Arial"/>
                <w:sz w:val="16"/>
              </w:rPr>
              <w:t xml:space="preserve"> Variante:</w:t>
            </w:r>
          </w:p>
        </w:tc>
      </w:tr>
      <w:tr w:rsidR="002B23AB" w:rsidRPr="00305E03" w14:paraId="5EB66C96" w14:textId="77777777" w:rsidTr="00EF18F7">
        <w:trPr>
          <w:trHeight w:val="332"/>
        </w:trPr>
        <w:tc>
          <w:tcPr>
            <w:tcW w:w="930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6F5CC96" w14:textId="7B9B1E22" w:rsidR="002B23AB" w:rsidRPr="002B23AB" w:rsidRDefault="00F21DD7" w:rsidP="002C5973">
            <w:pPr>
              <w:pStyle w:val="Listenabsatz"/>
              <w:keepNext/>
              <w:keepLines/>
              <w:ind w:left="4"/>
              <w:rPr>
                <w:rFonts w:eastAsia="MS Gothic"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-84856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AB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2B23AB" w:rsidRPr="00855461">
              <w:rPr>
                <w:rFonts w:cs="Arial"/>
                <w:sz w:val="16"/>
              </w:rPr>
              <w:t xml:space="preserve"> Ja </w:t>
            </w:r>
            <w:sdt>
              <w:sdtPr>
                <w:rPr>
                  <w:rFonts w:cs="Arial"/>
                  <w:sz w:val="16"/>
                </w:rPr>
                <w:id w:val="75540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AB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2B23AB" w:rsidRPr="00855461">
              <w:rPr>
                <w:rFonts w:cs="Arial"/>
                <w:sz w:val="16"/>
              </w:rPr>
              <w:t xml:space="preserve"> Nein</w:t>
            </w:r>
          </w:p>
        </w:tc>
      </w:tr>
      <w:tr w:rsidR="002B23AB" w:rsidRPr="00305E03" w14:paraId="1007683F" w14:textId="77777777" w:rsidTr="00EF18F7">
        <w:tc>
          <w:tcPr>
            <w:tcW w:w="9303" w:type="dxa"/>
            <w:tcBorders>
              <w:bottom w:val="nil"/>
            </w:tcBorders>
            <w:shd w:val="clear" w:color="auto" w:fill="auto"/>
          </w:tcPr>
          <w:p w14:paraId="754C6D3B" w14:textId="621BF7ED" w:rsidR="002B23AB" w:rsidRPr="002B23AB" w:rsidRDefault="002B23AB" w:rsidP="002C5973">
            <w:pPr>
              <w:pStyle w:val="Listenabsatz"/>
              <w:keepNext/>
              <w:keepLines/>
              <w:ind w:left="4"/>
              <w:rPr>
                <w:rFonts w:eastAsia="MS Gothic" w:cs="Arial"/>
                <w:sz w:val="16"/>
              </w:rPr>
            </w:pPr>
            <w:r>
              <w:rPr>
                <w:rFonts w:eastAsia="MS Gothic" w:cs="Arial"/>
                <w:sz w:val="16"/>
              </w:rPr>
              <w:t>Es wurde</w:t>
            </w:r>
            <w:r w:rsidR="002C5973">
              <w:rPr>
                <w:rFonts w:eastAsia="MS Gothic" w:cs="Arial"/>
                <w:sz w:val="16"/>
              </w:rPr>
              <w:t xml:space="preserve"> eine Wirtschaftlichkeitsbetrachtung (z.B. nach den VV zu § 7 LHO) durchgeführt:</w:t>
            </w:r>
          </w:p>
        </w:tc>
      </w:tr>
      <w:tr w:rsidR="002B23AB" w:rsidRPr="00305E03" w14:paraId="3597F48D" w14:textId="77777777" w:rsidTr="00EF18F7">
        <w:trPr>
          <w:trHeight w:val="312"/>
        </w:trPr>
        <w:tc>
          <w:tcPr>
            <w:tcW w:w="9303" w:type="dxa"/>
            <w:tcBorders>
              <w:top w:val="nil"/>
            </w:tcBorders>
            <w:shd w:val="clear" w:color="auto" w:fill="auto"/>
            <w:vAlign w:val="center"/>
          </w:tcPr>
          <w:p w14:paraId="2612AD88" w14:textId="0FEF425A" w:rsidR="002B23AB" w:rsidRPr="002B23AB" w:rsidRDefault="00F21DD7" w:rsidP="002C5973">
            <w:pPr>
              <w:pStyle w:val="Listenabsatz"/>
              <w:keepNext/>
              <w:keepLines/>
              <w:ind w:left="4"/>
              <w:rPr>
                <w:rFonts w:eastAsia="MS Gothic" w:cs="Arial"/>
                <w:sz w:val="16"/>
              </w:rPr>
            </w:pPr>
            <w:sdt>
              <w:sdtPr>
                <w:rPr>
                  <w:rFonts w:cs="Arial"/>
                  <w:sz w:val="16"/>
                </w:rPr>
                <w:id w:val="-20924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AB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 w:rsidR="002B23AB" w:rsidRPr="00855461">
              <w:rPr>
                <w:rFonts w:cs="Arial"/>
                <w:sz w:val="16"/>
              </w:rPr>
              <w:t xml:space="preserve"> Ja </w:t>
            </w:r>
            <w:sdt>
              <w:sdtPr>
                <w:rPr>
                  <w:rFonts w:cs="Arial"/>
                  <w:sz w:val="16"/>
                </w:rPr>
                <w:id w:val="13099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AB" w:rsidRPr="00855461">
                  <w:rPr>
                    <w:rFonts w:ascii="MS Gothic" w:eastAsia="MS Gothic" w:hAnsi="MS Gothic" w:cs="Arial"/>
                    <w:sz w:val="16"/>
                  </w:rPr>
                  <w:t>☐</w:t>
                </w:r>
              </w:sdtContent>
            </w:sdt>
            <w:r w:rsidR="002B23AB" w:rsidRPr="00855461">
              <w:rPr>
                <w:rFonts w:cs="Arial"/>
                <w:sz w:val="16"/>
              </w:rPr>
              <w:t xml:space="preserve"> Nein</w:t>
            </w:r>
          </w:p>
        </w:tc>
      </w:tr>
    </w:tbl>
    <w:p w14:paraId="7CB7CADA" w14:textId="77777777" w:rsidR="00723C90" w:rsidRPr="00005B07" w:rsidRDefault="00723C90" w:rsidP="00005B07">
      <w:pPr>
        <w:ind w:left="360"/>
        <w:rPr>
          <w:sz w:val="16"/>
        </w:rPr>
      </w:pPr>
    </w:p>
    <w:p w14:paraId="5E98F286" w14:textId="77777777" w:rsidR="00A61A4E" w:rsidRPr="00855461" w:rsidRDefault="00A61A4E" w:rsidP="00FC4827">
      <w:pPr>
        <w:pStyle w:val="Aufzhlungberschrift"/>
      </w:pPr>
      <w:r>
        <w:t>Gesamtausgaben der Investitionsmaßnahme</w:t>
      </w:r>
      <w:r w:rsidR="007B67D8">
        <w:t xml:space="preserve"> nach Nummer 6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39"/>
        <w:gridCol w:w="4380"/>
        <w:gridCol w:w="3402"/>
      </w:tblGrid>
      <w:tr w:rsidR="00A61A4E" w:rsidRPr="004228D6" w14:paraId="68001550" w14:textId="77777777" w:rsidTr="00ED60D5">
        <w:trPr>
          <w:trHeight w:val="300"/>
        </w:trPr>
        <w:tc>
          <w:tcPr>
            <w:tcW w:w="5935" w:type="dxa"/>
            <w:gridSpan w:val="3"/>
            <w:shd w:val="clear" w:color="auto" w:fill="auto"/>
            <w:vAlign w:val="center"/>
          </w:tcPr>
          <w:p w14:paraId="1972E93F" w14:textId="20BAEF16" w:rsidR="00A61A4E" w:rsidRPr="004228D6" w:rsidRDefault="00A61A4E" w:rsidP="00731C46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Gesamtsumme (z.</w:t>
            </w:r>
            <w:r>
              <w:rPr>
                <w:rFonts w:cs="Arial"/>
                <w:sz w:val="16"/>
                <w:szCs w:val="16"/>
              </w:rPr>
              <w:t>B. Kosten</w:t>
            </w:r>
            <w:r w:rsidR="00A56A10">
              <w:rPr>
                <w:rFonts w:cs="Arial"/>
                <w:sz w:val="16"/>
                <w:szCs w:val="16"/>
              </w:rPr>
              <w:t>berechn</w:t>
            </w:r>
            <w:r>
              <w:rPr>
                <w:rFonts w:cs="Arial"/>
                <w:sz w:val="16"/>
                <w:szCs w:val="16"/>
              </w:rPr>
              <w:t>ung nach DIN 276</w:t>
            </w:r>
            <w:r w:rsidRPr="004228D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6AE5D5" w14:textId="1FEEC84F" w:rsidR="00A61A4E" w:rsidRPr="004228D6" w:rsidRDefault="00ED6F96" w:rsidP="00AD0953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A61A4E" w:rsidRPr="004228D6">
              <w:rPr>
                <w:rFonts w:cs="Arial"/>
                <w:sz w:val="16"/>
                <w:szCs w:val="16"/>
              </w:rPr>
              <w:t xml:space="preserve"> </w:t>
            </w:r>
            <w:r w:rsidR="00A61A4E" w:rsidRPr="00B87046">
              <w:rPr>
                <w:rFonts w:cs="Arial"/>
                <w:b/>
                <w:sz w:val="16"/>
                <w:szCs w:val="16"/>
              </w:rPr>
              <w:t>Euro</w:t>
            </w:r>
          </w:p>
        </w:tc>
      </w:tr>
      <w:tr w:rsidR="00A61A4E" w:rsidRPr="004228D6" w14:paraId="0DFA7D06" w14:textId="77777777" w:rsidTr="00ED60D5">
        <w:tc>
          <w:tcPr>
            <w:tcW w:w="1116" w:type="dxa"/>
            <w:tcBorders>
              <w:bottom w:val="nil"/>
            </w:tcBorders>
            <w:shd w:val="clear" w:color="auto" w:fill="auto"/>
          </w:tcPr>
          <w:p w14:paraId="663E7E58" w14:textId="77777777" w:rsidR="00A61A4E" w:rsidRPr="004228D6" w:rsidRDefault="00A61A4E" w:rsidP="00AD0953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>davon</w:t>
            </w:r>
          </w:p>
        </w:tc>
        <w:tc>
          <w:tcPr>
            <w:tcW w:w="439" w:type="dxa"/>
            <w:shd w:val="clear" w:color="auto" w:fill="auto"/>
          </w:tcPr>
          <w:p w14:paraId="0681DF79" w14:textId="346754AB" w:rsidR="00A61A4E" w:rsidRPr="004228D6" w:rsidRDefault="00EF18F7" w:rsidP="00AD0953">
            <w:pPr>
              <w:keepNext/>
              <w:keepLines/>
              <w:ind w:left="317" w:hanging="31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A61A4E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4380" w:type="dxa"/>
            <w:shd w:val="clear" w:color="auto" w:fill="auto"/>
          </w:tcPr>
          <w:p w14:paraId="3F66CED8" w14:textId="1311FF09" w:rsidR="00A61A4E" w:rsidRPr="004228D6" w:rsidRDefault="00A61A4E" w:rsidP="00A56A10">
            <w:pPr>
              <w:keepNext/>
              <w:keepLines/>
              <w:ind w:left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Förderfähige Kosten für Sanierungsmaßnahmen vgl. </w:t>
            </w:r>
            <w:r w:rsidR="007B67D8">
              <w:rPr>
                <w:rFonts w:cs="Arial"/>
                <w:sz w:val="16"/>
                <w:szCs w:val="16"/>
              </w:rPr>
              <w:t>Nr</w:t>
            </w:r>
            <w:r w:rsidR="00774768">
              <w:rPr>
                <w:rFonts w:cs="Arial"/>
                <w:sz w:val="16"/>
                <w:szCs w:val="16"/>
              </w:rPr>
              <w:t>n</w:t>
            </w:r>
            <w:r w:rsidR="007B67D8">
              <w:rPr>
                <w:rFonts w:cs="Arial"/>
                <w:sz w:val="16"/>
                <w:szCs w:val="16"/>
              </w:rPr>
              <w:t>. 10.</w:t>
            </w:r>
            <w:r w:rsidR="00A56A10">
              <w:rPr>
                <w:rFonts w:cs="Arial"/>
                <w:sz w:val="16"/>
                <w:szCs w:val="16"/>
              </w:rPr>
              <w:t>2</w:t>
            </w:r>
            <w:r w:rsidR="00774768">
              <w:rPr>
                <w:rFonts w:cs="Arial"/>
                <w:sz w:val="16"/>
                <w:szCs w:val="16"/>
              </w:rPr>
              <w:t>,</w:t>
            </w:r>
            <w:r w:rsidR="007B67D8">
              <w:rPr>
                <w:rFonts w:cs="Arial"/>
                <w:sz w:val="16"/>
                <w:szCs w:val="16"/>
              </w:rPr>
              <w:t xml:space="preserve"> 10.</w:t>
            </w:r>
            <w:r w:rsidR="00A56A10">
              <w:rPr>
                <w:rFonts w:cs="Arial"/>
                <w:sz w:val="16"/>
                <w:szCs w:val="16"/>
              </w:rPr>
              <w:t>3</w:t>
            </w:r>
            <w:r w:rsidR="00774768">
              <w:rPr>
                <w:rFonts w:cs="Arial"/>
                <w:sz w:val="16"/>
                <w:szCs w:val="16"/>
              </w:rPr>
              <w:t xml:space="preserve"> </w:t>
            </w:r>
            <w:r w:rsidR="00774768" w:rsidRPr="00774768">
              <w:rPr>
                <w:rFonts w:cs="Arial"/>
                <w:sz w:val="16"/>
                <w:szCs w:val="16"/>
              </w:rPr>
              <w:t>und</w:t>
            </w:r>
            <w:r w:rsidR="00774768">
              <w:rPr>
                <w:rFonts w:cs="Arial"/>
                <w:sz w:val="16"/>
                <w:szCs w:val="16"/>
              </w:rPr>
              <w:t xml:space="preserve"> 10.4 Abs. 2 S.1</w:t>
            </w:r>
            <w:r w:rsidRPr="00557554">
              <w:rPr>
                <w:rFonts w:cs="Arial"/>
                <w:sz w:val="16"/>
                <w:szCs w:val="16"/>
              </w:rPr>
              <w:t xml:space="preserve"> VwV </w:t>
            </w:r>
            <w:proofErr w:type="spellStart"/>
            <w:r w:rsidRPr="00557554">
              <w:rPr>
                <w:rFonts w:cs="Arial"/>
                <w:sz w:val="16"/>
                <w:szCs w:val="16"/>
              </w:rPr>
              <w:t>SchulBau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619FC8C" w14:textId="73BD28D8" w:rsidR="00A61A4E" w:rsidRPr="004228D6" w:rsidRDefault="00ED6F96" w:rsidP="00AD0953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A61A4E" w:rsidRPr="004228D6">
              <w:rPr>
                <w:rFonts w:cs="Arial"/>
                <w:sz w:val="16"/>
                <w:szCs w:val="16"/>
              </w:rPr>
              <w:t xml:space="preserve"> </w:t>
            </w:r>
            <w:r w:rsidR="00A61A4E" w:rsidRPr="00B87046">
              <w:rPr>
                <w:rFonts w:cs="Arial"/>
                <w:b/>
                <w:sz w:val="16"/>
                <w:szCs w:val="16"/>
              </w:rPr>
              <w:t>Euro</w:t>
            </w:r>
          </w:p>
        </w:tc>
      </w:tr>
      <w:tr w:rsidR="00A61A4E" w:rsidRPr="004228D6" w14:paraId="40D3B95B" w14:textId="77777777" w:rsidTr="00ED60D5">
        <w:tc>
          <w:tcPr>
            <w:tcW w:w="1116" w:type="dxa"/>
            <w:tcBorders>
              <w:top w:val="nil"/>
            </w:tcBorders>
            <w:shd w:val="clear" w:color="auto" w:fill="auto"/>
          </w:tcPr>
          <w:p w14:paraId="5D9B13D0" w14:textId="77777777" w:rsidR="00A61A4E" w:rsidRPr="004228D6" w:rsidRDefault="00A61A4E" w:rsidP="00AD0953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</w:tcPr>
          <w:p w14:paraId="2153FB17" w14:textId="1ACBEAB5" w:rsidR="00A61A4E" w:rsidRDefault="00EF18F7" w:rsidP="00AD0953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A61A4E">
              <w:rPr>
                <w:rFonts w:cs="Arial"/>
                <w:sz w:val="16"/>
                <w:szCs w:val="16"/>
              </w:rPr>
              <w:t>.2</w:t>
            </w:r>
          </w:p>
        </w:tc>
        <w:tc>
          <w:tcPr>
            <w:tcW w:w="4380" w:type="dxa"/>
            <w:shd w:val="clear" w:color="auto" w:fill="auto"/>
          </w:tcPr>
          <w:p w14:paraId="2DD463BE" w14:textId="02E6448D" w:rsidR="00A61A4E" w:rsidRPr="004228D6" w:rsidRDefault="00A61A4E" w:rsidP="00A56A10">
            <w:pPr>
              <w:keepNext/>
              <w:keepLines/>
              <w:ind w:left="20"/>
              <w:rPr>
                <w:rFonts w:cs="Arial"/>
                <w:sz w:val="16"/>
                <w:szCs w:val="16"/>
              </w:rPr>
            </w:pPr>
            <w:r w:rsidRPr="004228D6">
              <w:rPr>
                <w:rFonts w:cs="Arial"/>
                <w:sz w:val="16"/>
                <w:szCs w:val="16"/>
              </w:rPr>
              <w:t xml:space="preserve">Nicht förderfähige </w:t>
            </w:r>
            <w:r>
              <w:rPr>
                <w:rFonts w:cs="Arial"/>
                <w:sz w:val="16"/>
                <w:szCs w:val="16"/>
              </w:rPr>
              <w:t>Kosten</w:t>
            </w:r>
            <w:r w:rsidRPr="004228D6">
              <w:rPr>
                <w:rFonts w:cs="Arial"/>
                <w:sz w:val="16"/>
                <w:szCs w:val="16"/>
              </w:rPr>
              <w:t xml:space="preserve"> (z.B. Hausmeisterwohnung, Außenanlagen</w:t>
            </w:r>
            <w:r w:rsidR="000D03AE">
              <w:rPr>
                <w:rFonts w:cs="Arial"/>
                <w:sz w:val="16"/>
                <w:szCs w:val="16"/>
              </w:rPr>
              <w:t xml:space="preserve">, </w:t>
            </w:r>
            <w:r w:rsidR="00774768">
              <w:rPr>
                <w:rFonts w:cs="Arial"/>
                <w:sz w:val="16"/>
                <w:szCs w:val="16"/>
              </w:rPr>
              <w:t>Sauna, Sprungbecken, Gastrobereiche u.a.</w:t>
            </w:r>
            <w:r w:rsidRPr="004228D6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vgl. </w:t>
            </w:r>
            <w:r w:rsidR="007B67D8">
              <w:rPr>
                <w:rFonts w:cs="Arial"/>
                <w:sz w:val="16"/>
                <w:szCs w:val="16"/>
              </w:rPr>
              <w:t>Nr</w:t>
            </w:r>
            <w:r w:rsidR="00774768">
              <w:rPr>
                <w:rFonts w:cs="Arial"/>
                <w:sz w:val="16"/>
                <w:szCs w:val="16"/>
              </w:rPr>
              <w:t>n</w:t>
            </w:r>
            <w:r w:rsidR="007B67D8">
              <w:rPr>
                <w:rFonts w:cs="Arial"/>
                <w:sz w:val="16"/>
                <w:szCs w:val="16"/>
              </w:rPr>
              <w:t xml:space="preserve">. </w:t>
            </w:r>
            <w:r w:rsidR="00774768">
              <w:rPr>
                <w:rFonts w:cs="Arial"/>
                <w:sz w:val="16"/>
                <w:szCs w:val="16"/>
              </w:rPr>
              <w:t xml:space="preserve">10.4 Abs. 2 S.2 </w:t>
            </w:r>
            <w:r w:rsidR="00774768" w:rsidRPr="00774768">
              <w:rPr>
                <w:rFonts w:cs="Arial"/>
                <w:sz w:val="16"/>
                <w:szCs w:val="16"/>
              </w:rPr>
              <w:t>und</w:t>
            </w:r>
            <w:r w:rsidR="00774768">
              <w:rPr>
                <w:rFonts w:cs="Arial"/>
                <w:sz w:val="16"/>
                <w:szCs w:val="16"/>
              </w:rPr>
              <w:t xml:space="preserve"> </w:t>
            </w:r>
            <w:r w:rsidR="007B67D8">
              <w:rPr>
                <w:rFonts w:cs="Arial"/>
                <w:sz w:val="16"/>
                <w:szCs w:val="16"/>
              </w:rPr>
              <w:t>12</w:t>
            </w:r>
            <w:r w:rsidRPr="00557554">
              <w:rPr>
                <w:rFonts w:cs="Arial"/>
                <w:sz w:val="16"/>
                <w:szCs w:val="16"/>
              </w:rPr>
              <w:t xml:space="preserve"> VwV </w:t>
            </w:r>
            <w:proofErr w:type="spellStart"/>
            <w:r w:rsidRPr="00557554">
              <w:rPr>
                <w:rFonts w:cs="Arial"/>
                <w:sz w:val="16"/>
                <w:szCs w:val="16"/>
              </w:rPr>
              <w:t>SchulBau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8034751" w14:textId="610F1CCD" w:rsidR="00A61A4E" w:rsidRPr="004228D6" w:rsidRDefault="00ED6F96" w:rsidP="00AD0953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A61A4E" w:rsidRPr="004228D6">
              <w:rPr>
                <w:rFonts w:cs="Arial"/>
                <w:sz w:val="16"/>
                <w:szCs w:val="16"/>
              </w:rPr>
              <w:t xml:space="preserve"> </w:t>
            </w:r>
            <w:r w:rsidR="00A61A4E" w:rsidRPr="00B87046">
              <w:rPr>
                <w:rFonts w:cs="Arial"/>
                <w:b/>
                <w:sz w:val="16"/>
                <w:szCs w:val="16"/>
              </w:rPr>
              <w:t>Euro</w:t>
            </w:r>
          </w:p>
        </w:tc>
      </w:tr>
    </w:tbl>
    <w:p w14:paraId="157AA41D" w14:textId="77777777" w:rsidR="00D22403" w:rsidRDefault="00D22403">
      <w:pPr>
        <w:overflowPunct/>
        <w:autoSpaceDE/>
        <w:autoSpaceDN/>
        <w:adjustRightInd/>
        <w:textAlignment w:val="auto"/>
      </w:pPr>
      <w:bookmarkStart w:id="2" w:name="LeeresBlatt2"/>
      <w:r>
        <w:br w:type="page"/>
      </w:r>
    </w:p>
    <w:p w14:paraId="1CF6AE06" w14:textId="77777777" w:rsidR="00EB29FC" w:rsidRPr="00855461" w:rsidRDefault="00801256" w:rsidP="00FC4827">
      <w:pPr>
        <w:pStyle w:val="Aufzhlungberschrift"/>
      </w:pPr>
      <w:r>
        <w:lastRenderedPageBreak/>
        <w:t xml:space="preserve">Förderfähige </w:t>
      </w:r>
      <w:r w:rsidR="00EB29FC">
        <w:t>Kosten für die Sanierung des Schulgebäudes</w:t>
      </w:r>
      <w:r w:rsidR="00DA53A6">
        <w:t xml:space="preserve"> nach </w:t>
      </w:r>
      <w:r w:rsidR="00DA53A6" w:rsidRPr="00D02989">
        <w:t xml:space="preserve">Nr. </w:t>
      </w:r>
      <w:r w:rsidR="008321DC">
        <w:t>6</w:t>
      </w:r>
      <w:r w:rsidRPr="00D02989">
        <w:t>.1</w:t>
      </w:r>
    </w:p>
    <w:p w14:paraId="3E7EEC94" w14:textId="761CF7C7" w:rsidR="00EB29FC" w:rsidRPr="005A4A7E" w:rsidRDefault="00EF18F7" w:rsidP="00855461">
      <w:pPr>
        <w:pStyle w:val="Listenabsatz"/>
        <w:keepNext/>
        <w:keepLines/>
        <w:ind w:left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</w:t>
      </w:r>
      <w:r w:rsidR="00EB29FC" w:rsidRPr="005A4A7E">
        <w:rPr>
          <w:rFonts w:cs="Arial"/>
          <w:sz w:val="16"/>
          <w:szCs w:val="16"/>
        </w:rPr>
        <w:t>osten</w:t>
      </w:r>
      <w:r>
        <w:rPr>
          <w:rFonts w:cs="Arial"/>
          <w:sz w:val="16"/>
          <w:szCs w:val="16"/>
        </w:rPr>
        <w:t>berechn</w:t>
      </w:r>
      <w:r w:rsidR="00CD50F3">
        <w:rPr>
          <w:rFonts w:cs="Arial"/>
          <w:sz w:val="16"/>
          <w:szCs w:val="16"/>
        </w:rPr>
        <w:t>ung</w:t>
      </w:r>
      <w:r w:rsidR="00EB29FC" w:rsidRPr="005A4A7E">
        <w:rPr>
          <w:rFonts w:cs="Arial"/>
          <w:sz w:val="16"/>
          <w:szCs w:val="16"/>
        </w:rPr>
        <w:t xml:space="preserve"> nach DIN 276 (Kosten im </w:t>
      </w:r>
      <w:r w:rsidR="00991E0B">
        <w:rPr>
          <w:rFonts w:cs="Arial"/>
          <w:sz w:val="16"/>
          <w:szCs w:val="16"/>
        </w:rPr>
        <w:t>Bauwesen</w:t>
      </w:r>
      <w:r w:rsidR="00A61A4E">
        <w:rPr>
          <w:rFonts w:cs="Arial"/>
          <w:sz w:val="16"/>
          <w:szCs w:val="16"/>
        </w:rPr>
        <w:t xml:space="preserve"> </w:t>
      </w:r>
      <w:r w:rsidR="00A61A4E" w:rsidRPr="00855461">
        <w:rPr>
          <w:rFonts w:cs="Arial"/>
          <w:b/>
          <w:sz w:val="16"/>
          <w:szCs w:val="16"/>
        </w:rPr>
        <w:t>jeweils geltende Fassung</w:t>
      </w:r>
      <w:r w:rsidR="00EB29FC" w:rsidRPr="005A4A7E">
        <w:rPr>
          <w:rFonts w:cs="Arial"/>
          <w:sz w:val="16"/>
          <w:szCs w:val="16"/>
        </w:rPr>
        <w:t>)</w:t>
      </w:r>
    </w:p>
    <w:p w14:paraId="2646BFC9" w14:textId="77777777" w:rsidR="00EB29FC" w:rsidRPr="005A4A7E" w:rsidRDefault="00EB29FC" w:rsidP="00855461">
      <w:pPr>
        <w:ind w:firstLine="284"/>
        <w:rPr>
          <w:rFonts w:cs="Arial"/>
          <w:sz w:val="16"/>
          <w:szCs w:val="16"/>
        </w:rPr>
      </w:pPr>
      <w:r w:rsidRPr="005A4A7E">
        <w:rPr>
          <w:rFonts w:cs="Arial"/>
          <w:sz w:val="16"/>
          <w:szCs w:val="16"/>
        </w:rPr>
        <w:t>Die Kosten sind einschließlich Umsatzsteuer anzugeben (Bruttokosten).</w:t>
      </w:r>
    </w:p>
    <w:p w14:paraId="03384995" w14:textId="77777777" w:rsidR="00EB29FC" w:rsidRDefault="00EB29FC" w:rsidP="00EB29FC">
      <w:pPr>
        <w:jc w:val="center"/>
        <w:rPr>
          <w:rFonts w:cs="Arial"/>
          <w:sz w:val="16"/>
          <w:szCs w:val="16"/>
        </w:rPr>
      </w:pPr>
    </w:p>
    <w:p w14:paraId="216B7827" w14:textId="77777777" w:rsidR="001A279C" w:rsidRPr="00332219" w:rsidRDefault="001A279C" w:rsidP="00EB29FC">
      <w:pPr>
        <w:jc w:val="center"/>
        <w:rPr>
          <w:rFonts w:cs="Arial"/>
          <w:sz w:val="16"/>
          <w:szCs w:val="16"/>
          <w:u w:val="single"/>
        </w:rPr>
      </w:pPr>
    </w:p>
    <w:tbl>
      <w:tblPr>
        <w:tblStyle w:val="Tabellenraster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207"/>
        <w:gridCol w:w="3997"/>
      </w:tblGrid>
      <w:tr w:rsidR="00302C05" w:rsidRPr="005A4A7E" w14:paraId="447FC6F0" w14:textId="77777777" w:rsidTr="00A20E45">
        <w:trPr>
          <w:trHeight w:val="306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D2B4A" w14:textId="1D858338" w:rsidR="00302C05" w:rsidRDefault="00302C05" w:rsidP="001F732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Auf einem </w:t>
            </w:r>
            <w:r w:rsidRPr="008A10E2">
              <w:rPr>
                <w:rFonts w:cs="Arial"/>
                <w:b/>
                <w:sz w:val="16"/>
                <w:szCs w:val="16"/>
                <w:u w:val="single"/>
              </w:rPr>
              <w:t>gesonderten Beiblatt</w:t>
            </w:r>
            <w:r>
              <w:rPr>
                <w:rFonts w:cs="Arial"/>
                <w:sz w:val="16"/>
                <w:szCs w:val="16"/>
              </w:rPr>
              <w:t xml:space="preserve"> (Anlage) </w:t>
            </w:r>
            <w:r w:rsidR="00E60C76">
              <w:rPr>
                <w:rFonts w:cs="Arial"/>
                <w:sz w:val="16"/>
                <w:szCs w:val="16"/>
              </w:rPr>
              <w:t xml:space="preserve">ist </w:t>
            </w:r>
            <w:r>
              <w:rPr>
                <w:rFonts w:cs="Arial"/>
                <w:sz w:val="16"/>
                <w:szCs w:val="16"/>
              </w:rPr>
              <w:t xml:space="preserve">die </w:t>
            </w:r>
            <w:r w:rsidR="00E60C76">
              <w:rPr>
                <w:rFonts w:cs="Arial"/>
                <w:sz w:val="16"/>
                <w:szCs w:val="16"/>
              </w:rPr>
              <w:t xml:space="preserve">Kostenberechnung </w:t>
            </w:r>
            <w:r>
              <w:rPr>
                <w:rFonts w:cs="Arial"/>
                <w:sz w:val="16"/>
                <w:szCs w:val="16"/>
              </w:rPr>
              <w:t xml:space="preserve">nach DIN 276 bis in die dritte Ebene </w:t>
            </w:r>
            <w:r w:rsidR="00E60C76">
              <w:rPr>
                <w:rFonts w:cs="Arial"/>
                <w:sz w:val="16"/>
                <w:szCs w:val="16"/>
              </w:rPr>
              <w:t>darzustellen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4FA28C6D" w14:textId="77777777" w:rsidR="00E60C76" w:rsidRDefault="00E60C76" w:rsidP="001F7320">
            <w:pPr>
              <w:rPr>
                <w:rFonts w:cs="Arial"/>
                <w:sz w:val="16"/>
                <w:szCs w:val="16"/>
              </w:rPr>
            </w:pPr>
          </w:p>
          <w:p w14:paraId="29F20392" w14:textId="77777777" w:rsidR="00302C05" w:rsidRDefault="00E60C76" w:rsidP="001F7320">
            <w:pPr>
              <w:rPr>
                <w:rFonts w:cs="Arial"/>
                <w:b/>
                <w:sz w:val="16"/>
                <w:szCs w:val="16"/>
              </w:rPr>
            </w:pPr>
            <w:r w:rsidRPr="001F7320">
              <w:rPr>
                <w:b/>
                <w:sz w:val="16"/>
                <w:u w:val="single"/>
              </w:rPr>
              <w:t>Hinweis:</w:t>
            </w:r>
            <w:r w:rsidRPr="006D6D15">
              <w:rPr>
                <w:sz w:val="16"/>
              </w:rPr>
              <w:t xml:space="preserve"> </w:t>
            </w:r>
            <w:r>
              <w:rPr>
                <w:sz w:val="16"/>
              </w:rPr>
              <w:t>Sofern der Träger Kostenpuffer einplant, stellen diese keine förderfähige Kostenposition dar. Kostenpuffer sind in der Kostengliederung gesondert darzustellen.</w:t>
            </w:r>
          </w:p>
        </w:tc>
      </w:tr>
      <w:tr w:rsidR="00AD0953" w:rsidRPr="005A4A7E" w14:paraId="11B4BFDC" w14:textId="77777777" w:rsidTr="00A20E45">
        <w:trPr>
          <w:trHeight w:val="552"/>
        </w:trPr>
        <w:tc>
          <w:tcPr>
            <w:tcW w:w="5207" w:type="dxa"/>
            <w:tcBorders>
              <w:left w:val="single" w:sz="12" w:space="0" w:color="auto"/>
              <w:bottom w:val="single" w:sz="12" w:space="0" w:color="auto"/>
            </w:tcBorders>
          </w:tcPr>
          <w:p w14:paraId="74FFC94A" w14:textId="77777777" w:rsidR="00AD0953" w:rsidRDefault="00AD0953" w:rsidP="007E03B1">
            <w:pPr>
              <w:rPr>
                <w:rFonts w:cs="Arial"/>
                <w:b/>
                <w:sz w:val="16"/>
                <w:szCs w:val="16"/>
              </w:rPr>
            </w:pPr>
          </w:p>
          <w:p w14:paraId="2A1DCBDF" w14:textId="77777777" w:rsidR="00AD0953" w:rsidRDefault="00AD0953" w:rsidP="007E03B1">
            <w:pPr>
              <w:rPr>
                <w:rFonts w:cs="Arial"/>
                <w:b/>
                <w:sz w:val="16"/>
                <w:szCs w:val="16"/>
              </w:rPr>
            </w:pPr>
            <w:r w:rsidRPr="005A4A7E">
              <w:rPr>
                <w:rFonts w:cs="Arial"/>
                <w:b/>
                <w:sz w:val="16"/>
                <w:szCs w:val="16"/>
              </w:rPr>
              <w:t>Kostengruppe</w:t>
            </w:r>
            <w:r w:rsidR="00EF18F7">
              <w:rPr>
                <w:rFonts w:cs="Arial"/>
                <w:b/>
                <w:sz w:val="16"/>
                <w:szCs w:val="16"/>
              </w:rPr>
              <w:t>n</w:t>
            </w:r>
            <w:r w:rsidRPr="005A4A7E">
              <w:rPr>
                <w:rFonts w:cs="Arial"/>
                <w:b/>
                <w:sz w:val="16"/>
                <w:szCs w:val="16"/>
              </w:rPr>
              <w:t xml:space="preserve"> (KG)</w:t>
            </w:r>
            <w:r w:rsidR="00EF18F7">
              <w:rPr>
                <w:rFonts w:cs="Arial"/>
                <w:b/>
                <w:sz w:val="16"/>
                <w:szCs w:val="16"/>
              </w:rPr>
              <w:t xml:space="preserve"> 300, 400, 550, 642, 730, 740 </w:t>
            </w:r>
            <w:r w:rsidR="00EF18F7" w:rsidRPr="00EF18F7">
              <w:rPr>
                <w:rFonts w:cs="Arial"/>
                <w:b/>
                <w:sz w:val="16"/>
                <w:szCs w:val="16"/>
              </w:rPr>
              <w:t>und</w:t>
            </w:r>
            <w:r w:rsidR="00EF18F7">
              <w:rPr>
                <w:rFonts w:cs="Arial"/>
                <w:b/>
                <w:sz w:val="16"/>
                <w:szCs w:val="16"/>
              </w:rPr>
              <w:t xml:space="preserve"> 750</w:t>
            </w:r>
            <w:r>
              <w:rPr>
                <w:rFonts w:cs="Arial"/>
                <w:b/>
                <w:sz w:val="16"/>
                <w:szCs w:val="16"/>
              </w:rPr>
              <w:t xml:space="preserve"> gemäß Nr. 10.1 VwV SchulBau</w:t>
            </w:r>
          </w:p>
          <w:p w14:paraId="13DA0F80" w14:textId="6894A8D4" w:rsidR="00EF18F7" w:rsidRPr="005A4A7E" w:rsidRDefault="00EF18F7" w:rsidP="007E03B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97" w:type="dxa"/>
            <w:tcBorders>
              <w:bottom w:val="single" w:sz="12" w:space="0" w:color="auto"/>
              <w:right w:val="single" w:sz="12" w:space="0" w:color="auto"/>
            </w:tcBorders>
          </w:tcPr>
          <w:p w14:paraId="2F915F78" w14:textId="77777777" w:rsidR="00AD0953" w:rsidRDefault="00AD0953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C5F6F12" w14:textId="75E641F9" w:rsidR="00AD0953" w:rsidRDefault="00A20E4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Gesamtkosten</w:t>
            </w:r>
          </w:p>
          <w:p w14:paraId="4AD7F529" w14:textId="77777777" w:rsidR="00A20E45" w:rsidRDefault="00A20E4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83AF035" w14:textId="5AC44717" w:rsidR="00EF18F7" w:rsidRDefault="00ED60D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EF18F7">
              <w:rPr>
                <w:rFonts w:cs="Arial"/>
                <w:sz w:val="16"/>
                <w:szCs w:val="16"/>
              </w:rPr>
              <w:t xml:space="preserve"> </w:t>
            </w:r>
            <w:r w:rsidR="00EF18F7">
              <w:rPr>
                <w:rFonts w:cs="Arial"/>
                <w:b/>
                <w:sz w:val="16"/>
                <w:szCs w:val="16"/>
              </w:rPr>
              <w:t>Euro</w:t>
            </w:r>
          </w:p>
          <w:p w14:paraId="77083A62" w14:textId="3CA7B0EB" w:rsidR="00A20E45" w:rsidRDefault="00A20E45" w:rsidP="0095070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D577F8E" w14:textId="77777777" w:rsidR="00B130CF" w:rsidRPr="00855461" w:rsidRDefault="00B130CF" w:rsidP="00FC4827">
      <w:pPr>
        <w:pStyle w:val="Aufzhlungberschrift"/>
        <w:rPr>
          <w:sz w:val="16"/>
          <w:szCs w:val="16"/>
        </w:rPr>
      </w:pPr>
      <w:r w:rsidRPr="00746530">
        <w:t>Finanzierungsplan</w:t>
      </w:r>
    </w:p>
    <w:tbl>
      <w:tblPr>
        <w:tblW w:w="9305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319"/>
      </w:tblGrid>
      <w:tr w:rsidR="00B130CF" w:rsidRPr="00EB5F24" w14:paraId="267E601B" w14:textId="77777777" w:rsidTr="001F7320">
        <w:trPr>
          <w:trHeight w:val="310"/>
        </w:trPr>
        <w:tc>
          <w:tcPr>
            <w:tcW w:w="4986" w:type="dxa"/>
            <w:vAlign w:val="center"/>
          </w:tcPr>
          <w:p w14:paraId="40C530CB" w14:textId="77777777" w:rsidR="00B130CF" w:rsidRPr="00005B07" w:rsidRDefault="00B130CF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19" w:type="dxa"/>
            <w:vAlign w:val="center"/>
          </w:tcPr>
          <w:p w14:paraId="67EDBD27" w14:textId="6D722919" w:rsidR="00B130CF" w:rsidRPr="00005B07" w:rsidRDefault="00A20E4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B130CF" w:rsidRPr="00005B07">
              <w:rPr>
                <w:rFonts w:cs="Arial"/>
                <w:sz w:val="16"/>
                <w:szCs w:val="16"/>
              </w:rPr>
              <w:t>etrag</w:t>
            </w:r>
          </w:p>
        </w:tc>
      </w:tr>
      <w:tr w:rsidR="00B130CF" w:rsidRPr="00EB5F24" w14:paraId="48A9E06D" w14:textId="77777777" w:rsidTr="001F7320">
        <w:trPr>
          <w:trHeight w:val="310"/>
        </w:trPr>
        <w:tc>
          <w:tcPr>
            <w:tcW w:w="4986" w:type="dxa"/>
            <w:vAlign w:val="center"/>
          </w:tcPr>
          <w:p w14:paraId="5939A49A" w14:textId="560027D2" w:rsidR="00B130CF" w:rsidRPr="00005B07" w:rsidRDefault="00A20E45" w:rsidP="00A20E45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Gesamtkost</w:t>
            </w:r>
            <w:r w:rsidR="007B67D8" w:rsidRPr="00005B07">
              <w:rPr>
                <w:rFonts w:cs="Arial"/>
                <w:sz w:val="16"/>
                <w:szCs w:val="16"/>
              </w:rPr>
              <w:t>en (nach Nr. 9</w:t>
            </w:r>
            <w:r w:rsidR="00B878F4">
              <w:rPr>
                <w:rFonts w:cs="Arial"/>
                <w:sz w:val="16"/>
                <w:szCs w:val="16"/>
              </w:rPr>
              <w:t>.1</w:t>
            </w:r>
            <w:r w:rsidR="00E11B00">
              <w:rPr>
                <w:rFonts w:cs="Arial"/>
                <w:sz w:val="16"/>
                <w:szCs w:val="16"/>
              </w:rPr>
              <w:t xml:space="preserve"> bzw. Nr. 10</w:t>
            </w:r>
            <w:r w:rsidR="00B130CF" w:rsidRPr="00005B0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19" w:type="dxa"/>
            <w:vAlign w:val="center"/>
          </w:tcPr>
          <w:p w14:paraId="136C9C03" w14:textId="41B24EF3" w:rsidR="00B130CF" w:rsidRPr="00005B07" w:rsidRDefault="00ED60D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29A895F2" w14:textId="77777777" w:rsidTr="001F7320">
        <w:trPr>
          <w:trHeight w:val="289"/>
        </w:trPr>
        <w:tc>
          <w:tcPr>
            <w:tcW w:w="4986" w:type="dxa"/>
            <w:vAlign w:val="center"/>
          </w:tcPr>
          <w:p w14:paraId="38139E6C" w14:textId="746BEE9E" w:rsidR="00B130CF" w:rsidRPr="00005B07" w:rsidRDefault="00FC4827" w:rsidP="001F7320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B130CF" w:rsidRPr="00005B07">
              <w:rPr>
                <w:rFonts w:cs="Arial"/>
                <w:sz w:val="16"/>
                <w:szCs w:val="16"/>
              </w:rPr>
              <w:t>.1  Eigenmittel</w:t>
            </w:r>
          </w:p>
        </w:tc>
        <w:tc>
          <w:tcPr>
            <w:tcW w:w="4319" w:type="dxa"/>
            <w:vAlign w:val="center"/>
          </w:tcPr>
          <w:p w14:paraId="63B1737E" w14:textId="2A4E1417" w:rsidR="00B130CF" w:rsidRPr="00005B07" w:rsidRDefault="00ED60D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E11B00" w:rsidRPr="00EB5F24" w14:paraId="22D244FB" w14:textId="77777777" w:rsidTr="00E11B00">
        <w:trPr>
          <w:trHeight w:val="28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D3157" w14:textId="0634D0E5" w:rsidR="00E11B00" w:rsidRPr="00005B07" w:rsidRDefault="00FC4827" w:rsidP="00497E58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E11B00">
              <w:rPr>
                <w:rFonts w:cs="Arial"/>
                <w:sz w:val="16"/>
                <w:szCs w:val="16"/>
              </w:rPr>
              <w:t>.2</w:t>
            </w:r>
            <w:r w:rsidR="00E11B00" w:rsidRPr="00005B07">
              <w:rPr>
                <w:rFonts w:cs="Arial"/>
                <w:sz w:val="16"/>
                <w:szCs w:val="16"/>
              </w:rPr>
              <w:t xml:space="preserve"> Beantragte Zuwendung 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ABAF0" w14:textId="192FC0CC" w:rsidR="00E11B00" w:rsidRPr="00005B07" w:rsidRDefault="00ED60D5" w:rsidP="00497E58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E11B00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29E2016E" w14:textId="77777777" w:rsidTr="001F7320">
        <w:trPr>
          <w:trHeight w:val="912"/>
        </w:trPr>
        <w:tc>
          <w:tcPr>
            <w:tcW w:w="4986" w:type="dxa"/>
            <w:vAlign w:val="center"/>
          </w:tcPr>
          <w:p w14:paraId="77AD2912" w14:textId="5FBD5EE6" w:rsidR="00B130CF" w:rsidRPr="00005B07" w:rsidRDefault="00FC4827" w:rsidP="00F355EB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B130CF" w:rsidRPr="00005B07">
              <w:rPr>
                <w:rFonts w:cs="Arial"/>
                <w:sz w:val="16"/>
                <w:szCs w:val="16"/>
              </w:rPr>
              <w:t>.</w:t>
            </w:r>
            <w:r w:rsidR="00E11B00">
              <w:rPr>
                <w:rFonts w:cs="Arial"/>
                <w:sz w:val="16"/>
                <w:szCs w:val="16"/>
              </w:rPr>
              <w:t>3</w:t>
            </w:r>
            <w:r w:rsidR="00B130CF" w:rsidRPr="00005B07">
              <w:rPr>
                <w:rFonts w:cs="Arial"/>
                <w:sz w:val="16"/>
                <w:szCs w:val="16"/>
              </w:rPr>
              <w:t xml:space="preserve">  Beantragte/bewilligte sonstige öffentliche Zuwendungen </w:t>
            </w:r>
            <w:r w:rsidR="00B130CF" w:rsidRPr="00005B07">
              <w:rPr>
                <w:rFonts w:cs="Arial"/>
                <w:sz w:val="16"/>
                <w:szCs w:val="16"/>
              </w:rPr>
              <w:br/>
              <w:t>(z.B. Ausgleichstock; Förderprogramm des Ministeriums für Umwelt, Klima und Energiewirtschaft</w:t>
            </w:r>
            <w:r w:rsidR="00E11B00">
              <w:rPr>
                <w:rFonts w:cs="Arial"/>
                <w:sz w:val="16"/>
                <w:szCs w:val="16"/>
              </w:rPr>
              <w:t xml:space="preserve"> bzw. des </w:t>
            </w:r>
            <w:r w:rsidR="00E11B00" w:rsidRPr="00E11B00">
              <w:rPr>
                <w:rFonts w:cs="Arial"/>
                <w:sz w:val="16"/>
                <w:szCs w:val="16"/>
              </w:rPr>
              <w:t xml:space="preserve">Ministerium für Ernährung, Ländlichen Raum und Verbraucherschutz </w:t>
            </w:r>
            <w:r w:rsidR="00B130CF" w:rsidRPr="00005B07">
              <w:rPr>
                <w:rFonts w:cs="Arial"/>
                <w:sz w:val="16"/>
                <w:szCs w:val="16"/>
              </w:rPr>
              <w:t xml:space="preserve"> *)</w:t>
            </w:r>
          </w:p>
        </w:tc>
        <w:tc>
          <w:tcPr>
            <w:tcW w:w="4319" w:type="dxa"/>
            <w:vAlign w:val="center"/>
          </w:tcPr>
          <w:p w14:paraId="490D9A37" w14:textId="1FC3339E" w:rsidR="00B130CF" w:rsidRPr="00005B07" w:rsidRDefault="00ED60D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3DF665FE" w14:textId="77777777" w:rsidTr="001F7320">
        <w:trPr>
          <w:trHeight w:val="310"/>
        </w:trPr>
        <w:tc>
          <w:tcPr>
            <w:tcW w:w="4986" w:type="dxa"/>
            <w:vAlign w:val="center"/>
          </w:tcPr>
          <w:p w14:paraId="5E5D9D72" w14:textId="0F4601A8" w:rsidR="00B130CF" w:rsidRPr="00005B07" w:rsidRDefault="00FC4827" w:rsidP="001F7320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B130CF" w:rsidRPr="00005B07">
              <w:rPr>
                <w:rFonts w:cs="Arial"/>
                <w:sz w:val="16"/>
                <w:szCs w:val="16"/>
              </w:rPr>
              <w:t>.</w:t>
            </w:r>
            <w:r w:rsidR="00E11B00">
              <w:rPr>
                <w:rFonts w:cs="Arial"/>
                <w:sz w:val="16"/>
                <w:szCs w:val="16"/>
              </w:rPr>
              <w:t>4</w:t>
            </w:r>
            <w:r w:rsidR="00B130CF" w:rsidRPr="00005B07">
              <w:rPr>
                <w:rFonts w:cs="Arial"/>
                <w:sz w:val="16"/>
                <w:szCs w:val="16"/>
              </w:rPr>
              <w:t xml:space="preserve">  Leistungen Dritter (ohne öffentliche Zuwendungen)</w:t>
            </w:r>
          </w:p>
        </w:tc>
        <w:tc>
          <w:tcPr>
            <w:tcW w:w="4319" w:type="dxa"/>
            <w:vAlign w:val="center"/>
          </w:tcPr>
          <w:p w14:paraId="486DF901" w14:textId="42099B08" w:rsidR="00B130CF" w:rsidRPr="00005B07" w:rsidRDefault="00ED60D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  <w:tr w:rsidR="00B130CF" w:rsidRPr="00EB5F24" w14:paraId="20F4C4DD" w14:textId="77777777" w:rsidTr="001F7320">
        <w:trPr>
          <w:trHeight w:val="310"/>
        </w:trPr>
        <w:tc>
          <w:tcPr>
            <w:tcW w:w="4986" w:type="dxa"/>
            <w:vAlign w:val="center"/>
          </w:tcPr>
          <w:p w14:paraId="3EA72252" w14:textId="77777777" w:rsidR="00B130CF" w:rsidRPr="00005B07" w:rsidRDefault="00B130CF" w:rsidP="001F7320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005B07">
              <w:rPr>
                <w:rFonts w:cs="Arial"/>
                <w:sz w:val="16"/>
                <w:szCs w:val="16"/>
              </w:rPr>
              <w:t>Gesamtfinanzierung</w:t>
            </w:r>
          </w:p>
        </w:tc>
        <w:tc>
          <w:tcPr>
            <w:tcW w:w="4319" w:type="dxa"/>
            <w:vAlign w:val="center"/>
          </w:tcPr>
          <w:p w14:paraId="2CDC7803" w14:textId="3AE5853D" w:rsidR="00B130CF" w:rsidRPr="00005B07" w:rsidRDefault="00ED60D5" w:rsidP="00005B07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B130CF" w:rsidRPr="00005B07">
              <w:rPr>
                <w:rFonts w:cs="Arial"/>
                <w:sz w:val="16"/>
                <w:szCs w:val="16"/>
              </w:rPr>
              <w:t xml:space="preserve"> Euro</w:t>
            </w:r>
          </w:p>
        </w:tc>
      </w:tr>
    </w:tbl>
    <w:p w14:paraId="6931077B" w14:textId="3143B94F" w:rsidR="00B130CF" w:rsidRPr="00D22403" w:rsidRDefault="00B130CF" w:rsidP="00EB29FC">
      <w:pPr>
        <w:rPr>
          <w:rFonts w:cs="Arial"/>
          <w:sz w:val="16"/>
          <w:szCs w:val="16"/>
        </w:rPr>
      </w:pPr>
      <w:r w:rsidRPr="00557554">
        <w:rPr>
          <w:rFonts w:cs="Arial"/>
          <w:sz w:val="16"/>
          <w:szCs w:val="16"/>
        </w:rPr>
        <w:t>*</w:t>
      </w:r>
      <w:r w:rsidRPr="00557554">
        <w:rPr>
          <w:rFonts w:cs="Arial"/>
          <w:sz w:val="16"/>
          <w:szCs w:val="16"/>
          <w:vertAlign w:val="superscript"/>
        </w:rPr>
        <w:t>)</w:t>
      </w:r>
      <w:r w:rsidRPr="00557554">
        <w:rPr>
          <w:rFonts w:cs="Arial"/>
          <w:sz w:val="16"/>
          <w:szCs w:val="16"/>
        </w:rPr>
        <w:t xml:space="preserve"> </w:t>
      </w:r>
      <w:r w:rsidRPr="00557554">
        <w:rPr>
          <w:rFonts w:cs="Arial"/>
          <w:sz w:val="16"/>
        </w:rPr>
        <w:t>Investitionshilfe vgl. Nr. 1</w:t>
      </w:r>
      <w:r w:rsidR="00E11B00">
        <w:rPr>
          <w:rFonts w:cs="Arial"/>
          <w:sz w:val="16"/>
        </w:rPr>
        <w:t>2.8.7</w:t>
      </w:r>
      <w:r w:rsidRPr="00557554">
        <w:rPr>
          <w:rFonts w:cs="Arial"/>
          <w:sz w:val="16"/>
        </w:rPr>
        <w:t xml:space="preserve"> VwV SchulBau</w:t>
      </w:r>
    </w:p>
    <w:p w14:paraId="18F8F88A" w14:textId="77777777" w:rsidR="00EB5F24" w:rsidRPr="00855461" w:rsidRDefault="00FF6EAD" w:rsidP="00FC4827">
      <w:pPr>
        <w:pStyle w:val="Aufzhlungberschrift"/>
        <w:rPr>
          <w:sz w:val="16"/>
        </w:rPr>
      </w:pPr>
      <w:r>
        <w:t xml:space="preserve">Begründung </w:t>
      </w:r>
      <w:r w:rsidRPr="00FF6EAD">
        <w:t>und</w:t>
      </w:r>
      <w:r>
        <w:t xml:space="preserve"> Bemerkungen des </w:t>
      </w:r>
      <w:r w:rsidRPr="00FF6EAD">
        <w:t>Antrag</w:t>
      </w:r>
      <w:r>
        <w:t>stellers</w:t>
      </w:r>
    </w:p>
    <w:p w14:paraId="22638D77" w14:textId="77777777" w:rsidR="00305E03" w:rsidRPr="00D4421F" w:rsidRDefault="002878B4" w:rsidP="00ED4124">
      <w:pPr>
        <w:keepNext/>
        <w:keepLines/>
        <w:ind w:left="567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</w:t>
      </w:r>
      <w:r w:rsidR="00F14CCC">
        <w:rPr>
          <w:rFonts w:cs="Arial"/>
          <w:sz w:val="16"/>
          <w:szCs w:val="16"/>
        </w:rPr>
        <w:t>2</w:t>
      </w:r>
      <w:r w:rsidR="00ED4124" w:rsidRPr="00D4421F">
        <w:rPr>
          <w:rFonts w:cs="Arial"/>
          <w:sz w:val="16"/>
          <w:szCs w:val="16"/>
        </w:rPr>
        <w:t>.1</w:t>
      </w:r>
      <w:r w:rsidR="00ED4124" w:rsidRPr="00D4421F">
        <w:rPr>
          <w:rFonts w:cs="Arial"/>
          <w:sz w:val="16"/>
          <w:szCs w:val="16"/>
        </w:rPr>
        <w:tab/>
      </w:r>
      <w:r w:rsidR="00016636">
        <w:rPr>
          <w:rFonts w:cs="Arial"/>
          <w:sz w:val="16"/>
          <w:szCs w:val="16"/>
        </w:rPr>
        <w:t xml:space="preserve">Notwendigkeit der Zuwendung </w:t>
      </w:r>
      <w:r w:rsidR="00FF6EAD" w:rsidRPr="00D4421F">
        <w:rPr>
          <w:rFonts w:cs="Arial"/>
          <w:sz w:val="16"/>
          <w:szCs w:val="16"/>
        </w:rPr>
        <w:t xml:space="preserve"> zur Finanzierung </w:t>
      </w:r>
      <w:r w:rsidR="00305E03" w:rsidRPr="00D4421F">
        <w:rPr>
          <w:rFonts w:cs="Arial"/>
          <w:sz w:val="16"/>
          <w:szCs w:val="16"/>
        </w:rPr>
        <w:br/>
      </w: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A4A7E" w14:paraId="075D56B7" w14:textId="77777777" w:rsidTr="00276D04">
        <w:trPr>
          <w:trHeight w:val="1184"/>
        </w:trPr>
        <w:tc>
          <w:tcPr>
            <w:tcW w:w="9214" w:type="dxa"/>
          </w:tcPr>
          <w:p w14:paraId="6036E512" w14:textId="77777777" w:rsidR="005A4A7E" w:rsidRDefault="00FF6EAD" w:rsidP="005A4A7E">
            <w:pPr>
              <w:keepNext/>
              <w:keepLines/>
              <w:rPr>
                <w:rFonts w:cs="Arial"/>
                <w:sz w:val="16"/>
              </w:rPr>
            </w:pPr>
            <w:r w:rsidRPr="00EB5F24">
              <w:rPr>
                <w:rFonts w:cs="Arial"/>
                <w:sz w:val="16"/>
              </w:rPr>
              <w:t xml:space="preserve">u.a.: </w:t>
            </w:r>
            <w:r w:rsidR="00016636">
              <w:rPr>
                <w:rFonts w:cs="Arial"/>
                <w:sz w:val="16"/>
              </w:rPr>
              <w:t>Eigenmittel, Höhe der Zuwendung</w:t>
            </w:r>
            <w:r w:rsidRPr="00EB5F24">
              <w:rPr>
                <w:rFonts w:cs="Arial"/>
                <w:sz w:val="16"/>
              </w:rPr>
              <w:t>, alternative Förderungs- und Finanzierungsmöglichkeiten</w:t>
            </w:r>
            <w:r w:rsidR="00382A54">
              <w:rPr>
                <w:rFonts w:cs="Arial"/>
                <w:sz w:val="16"/>
              </w:rPr>
              <w:t xml:space="preserve">, Darstellung der </w:t>
            </w:r>
            <w:r w:rsidR="00382A54">
              <w:rPr>
                <w:rFonts w:cs="Arial"/>
                <w:sz w:val="16"/>
              </w:rPr>
              <w:br/>
              <w:t xml:space="preserve">        Finanzierung der nicht förderfähigen Kosten nach </w:t>
            </w:r>
            <w:r w:rsidR="00382A54" w:rsidRPr="00557554">
              <w:rPr>
                <w:rFonts w:cs="Arial"/>
                <w:sz w:val="16"/>
              </w:rPr>
              <w:t xml:space="preserve">Nr. </w:t>
            </w:r>
            <w:r w:rsidR="00B878F4">
              <w:rPr>
                <w:rFonts w:cs="Arial"/>
                <w:sz w:val="16"/>
              </w:rPr>
              <w:t>9</w:t>
            </w:r>
            <w:r w:rsidR="00382A54" w:rsidRPr="00557554">
              <w:rPr>
                <w:rFonts w:cs="Arial"/>
                <w:sz w:val="16"/>
              </w:rPr>
              <w:t>.2</w:t>
            </w:r>
          </w:p>
          <w:p w14:paraId="34FED163" w14:textId="64745264" w:rsidR="005A4A7E" w:rsidRPr="00EB5F24" w:rsidRDefault="00276D04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Text3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3"/>
          </w:p>
          <w:p w14:paraId="2EB38162" w14:textId="75F02B5A" w:rsidR="005A4A7E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7774BD8" w14:textId="78C6C70F" w:rsidR="005A4A7E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76A55CA1" w14:textId="4551F3DA" w:rsidR="005B7C4D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0DF9169" w14:textId="0BBD8857" w:rsidR="00557554" w:rsidRDefault="00435882" w:rsidP="00557554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BDA4BF9" w14:textId="79389C6F" w:rsidR="005B7C4D" w:rsidRDefault="00435882" w:rsidP="005B7C4D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60A17FB3" w14:textId="14B5F50C" w:rsidR="00A70FC3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CDAFF4E" w14:textId="27F89407" w:rsidR="00826055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EACD39D" w14:textId="2414CCC6" w:rsidR="005B7C4D" w:rsidRDefault="00435882" w:rsidP="005A4A7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85EF87" w14:textId="56D448E0" w:rsidR="00A70FC3" w:rsidRDefault="00435882" w:rsidP="005A4A7E">
            <w:pPr>
              <w:keepNext/>
              <w:keepLine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6C2AA0" w14:textId="371B2EB4" w:rsidR="00826055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29D3A24" w14:textId="02D9D7A1" w:rsidR="00826055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73F02DB" w14:textId="01547E9F" w:rsidR="00826055" w:rsidRDefault="00435882" w:rsidP="005A4A7E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</w:tbl>
    <w:p w14:paraId="22D46514" w14:textId="77777777" w:rsidR="00464946" w:rsidRDefault="00464946" w:rsidP="00464946">
      <w:pPr>
        <w:rPr>
          <w:rFonts w:cs="Arial"/>
          <w:sz w:val="16"/>
        </w:rPr>
      </w:pPr>
    </w:p>
    <w:p w14:paraId="49366564" w14:textId="77777777" w:rsidR="00464946" w:rsidRPr="00EB5F24" w:rsidRDefault="002878B4" w:rsidP="00D4421F">
      <w:pPr>
        <w:keepNext/>
        <w:keepLines/>
        <w:ind w:left="567" w:hanging="567"/>
        <w:rPr>
          <w:rFonts w:cs="Arial"/>
          <w:sz w:val="16"/>
        </w:rPr>
      </w:pPr>
      <w:r>
        <w:rPr>
          <w:rFonts w:cs="Arial"/>
          <w:sz w:val="16"/>
          <w:szCs w:val="16"/>
        </w:rPr>
        <w:t>1</w:t>
      </w:r>
      <w:r w:rsidR="00F14CCC">
        <w:rPr>
          <w:rFonts w:cs="Arial"/>
          <w:sz w:val="16"/>
          <w:szCs w:val="16"/>
        </w:rPr>
        <w:t>2</w:t>
      </w:r>
      <w:r w:rsidR="00D6642C" w:rsidRPr="00D4421F">
        <w:rPr>
          <w:rFonts w:cs="Arial"/>
          <w:sz w:val="16"/>
          <w:szCs w:val="16"/>
        </w:rPr>
        <w:t>.</w:t>
      </w:r>
      <w:r w:rsidR="001312CB">
        <w:rPr>
          <w:rFonts w:cs="Arial"/>
          <w:sz w:val="16"/>
          <w:szCs w:val="16"/>
        </w:rPr>
        <w:t>2</w:t>
      </w:r>
      <w:r w:rsidR="00ED4124" w:rsidRPr="00D4421F">
        <w:rPr>
          <w:rFonts w:cs="Arial"/>
          <w:sz w:val="16"/>
          <w:szCs w:val="16"/>
        </w:rPr>
        <w:tab/>
      </w:r>
      <w:r w:rsidR="00FF6EAD">
        <w:rPr>
          <w:rFonts w:cs="Arial"/>
          <w:sz w:val="16"/>
          <w:szCs w:val="16"/>
        </w:rPr>
        <w:t xml:space="preserve">Bemerkungen des </w:t>
      </w:r>
      <w:r w:rsidR="00FF6EAD" w:rsidRPr="00FF6EAD">
        <w:rPr>
          <w:rFonts w:cs="Arial"/>
          <w:sz w:val="16"/>
          <w:szCs w:val="16"/>
        </w:rPr>
        <w:t>Antrag</w:t>
      </w:r>
      <w:r w:rsidR="00FF6EAD">
        <w:rPr>
          <w:rFonts w:cs="Arial"/>
          <w:sz w:val="16"/>
          <w:szCs w:val="16"/>
        </w:rPr>
        <w:t>stellers</w:t>
      </w:r>
      <w:r w:rsidR="00497E58">
        <w:rPr>
          <w:rFonts w:cs="Arial"/>
          <w:sz w:val="16"/>
          <w:szCs w:val="16"/>
        </w:rPr>
        <w:t xml:space="preserve"> (z.B. zu Nachhaltigkeit </w:t>
      </w:r>
      <w:r w:rsidR="00497E58" w:rsidRPr="00497E58">
        <w:rPr>
          <w:rFonts w:cs="Arial"/>
          <w:sz w:val="16"/>
          <w:szCs w:val="16"/>
        </w:rPr>
        <w:t>und</w:t>
      </w:r>
      <w:r w:rsidR="00497E58">
        <w:rPr>
          <w:rFonts w:cs="Arial"/>
          <w:sz w:val="16"/>
          <w:szCs w:val="16"/>
        </w:rPr>
        <w:t xml:space="preserve"> Wirtschaftlichkeit)</w:t>
      </w:r>
      <w:r w:rsidR="00305E03" w:rsidRPr="00D4421F">
        <w:rPr>
          <w:rFonts w:cs="Arial"/>
          <w:sz w:val="16"/>
          <w:szCs w:val="16"/>
        </w:rPr>
        <w:br/>
      </w: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64946" w:rsidRPr="00EB5F24" w14:paraId="1B88B42F" w14:textId="77777777" w:rsidTr="00276D04">
        <w:tc>
          <w:tcPr>
            <w:tcW w:w="9214" w:type="dxa"/>
          </w:tcPr>
          <w:p w14:paraId="46DC7EDA" w14:textId="535CCA41" w:rsidR="0092331E" w:rsidRDefault="00276D04" w:rsidP="009233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4" w:name="Text4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4"/>
          </w:p>
          <w:p w14:paraId="43685959" w14:textId="2FF9CF11" w:rsidR="00826055" w:rsidRDefault="000F5E54" w:rsidP="009233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6DB13F13" w14:textId="29A0B1CF" w:rsidR="00826055" w:rsidRDefault="000F5E54" w:rsidP="009233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370096E1" w14:textId="658B8758" w:rsidR="00826055" w:rsidRDefault="000F5E54" w:rsidP="009233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402A79B4" w14:textId="0EDF4E7A" w:rsidR="00826055" w:rsidRDefault="000F5E54" w:rsidP="009233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13FB3CA7" w14:textId="7C44A15C" w:rsidR="00464946" w:rsidRDefault="000F5E54" w:rsidP="007C148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85282C6" w14:textId="17109721" w:rsidR="00FF6EAD" w:rsidRDefault="000F5E54" w:rsidP="007C14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006FB0F0" w14:textId="7FE87005" w:rsidR="00FF6EAD" w:rsidRDefault="000F5E54" w:rsidP="007C14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E393D8" w14:textId="788BF24B" w:rsidR="00557554" w:rsidRDefault="000F5E54" w:rsidP="00557554">
            <w:pPr>
              <w:keepNext/>
              <w:keepLines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50ABA933" w14:textId="3270D0FB" w:rsidR="00FF6EAD" w:rsidRDefault="000F5E54" w:rsidP="007C14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86E5C3" w14:textId="6511957E" w:rsidR="00A70FC3" w:rsidRDefault="000F5E54" w:rsidP="007C14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F55A70" w14:textId="2B279CA7" w:rsidR="00A70FC3" w:rsidRDefault="000F5E54" w:rsidP="007C14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4D084B8" w14:textId="222ACDC2" w:rsidR="00826055" w:rsidRDefault="000F5E54" w:rsidP="007C148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  <w:p w14:paraId="26295AAF" w14:textId="025CB7E5" w:rsidR="00826055" w:rsidRPr="00EB5F24" w:rsidRDefault="000F5E54" w:rsidP="007C148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</w:tbl>
    <w:p w14:paraId="667522EC" w14:textId="77777777" w:rsidR="00305E03" w:rsidRPr="00855461" w:rsidRDefault="00AF768C" w:rsidP="00FC4827">
      <w:pPr>
        <w:pStyle w:val="Aufzhlungberschrift"/>
      </w:pPr>
      <w:r>
        <w:lastRenderedPageBreak/>
        <w:t xml:space="preserve"> </w:t>
      </w:r>
      <w:r w:rsidR="00305E03" w:rsidRPr="00855461">
        <w:t>Erklärungen des Antragsteller</w:t>
      </w:r>
      <w:r>
        <w:t>s</w:t>
      </w:r>
    </w:p>
    <w:p w14:paraId="36C9AC40" w14:textId="12B9B7AD" w:rsidR="00497EEF" w:rsidRPr="00855461" w:rsidRDefault="002878B4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Style w:val="KMListeArial-12pt-PunktZchn"/>
          <w:sz w:val="16"/>
        </w:rPr>
        <w:t>1</w:t>
      </w:r>
      <w:r w:rsidR="00AF768C">
        <w:rPr>
          <w:rStyle w:val="KMListeArial-12pt-PunktZchn"/>
          <w:sz w:val="16"/>
        </w:rPr>
        <w:t>3</w:t>
      </w:r>
      <w:r w:rsidR="00305E03" w:rsidRPr="00855461">
        <w:rPr>
          <w:rStyle w:val="KMListeArial-12pt-PunktZchn"/>
          <w:sz w:val="16"/>
        </w:rPr>
        <w:t>.1</w:t>
      </w:r>
      <w:r w:rsidR="00305E03" w:rsidRPr="00855461">
        <w:rPr>
          <w:rFonts w:cs="Arial"/>
          <w:sz w:val="8"/>
          <w:szCs w:val="16"/>
        </w:rPr>
        <w:t xml:space="preserve"> </w:t>
      </w:r>
      <w:r w:rsidR="007F2F22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 xml:space="preserve">Bei der Planung und Durchführung der </w:t>
      </w:r>
      <w:r w:rsidR="00D6642C" w:rsidRPr="00855461">
        <w:rPr>
          <w:rFonts w:cs="Arial"/>
          <w:sz w:val="16"/>
          <w:szCs w:val="16"/>
        </w:rPr>
        <w:t>Sanierungsm</w:t>
      </w:r>
      <w:r w:rsidR="00305E03" w:rsidRPr="00855461">
        <w:rPr>
          <w:rFonts w:cs="Arial"/>
          <w:sz w:val="16"/>
          <w:szCs w:val="16"/>
        </w:rPr>
        <w:t>aßnahme werden die Grundsätze der Wirtschaftlichkeit, Sparsamkeit</w:t>
      </w:r>
      <w:r w:rsidR="007F2F22" w:rsidRPr="00855461">
        <w:rPr>
          <w:rFonts w:cs="Arial"/>
          <w:sz w:val="16"/>
          <w:szCs w:val="16"/>
        </w:rPr>
        <w:t xml:space="preserve"> </w:t>
      </w:r>
      <w:r w:rsidR="00305E03" w:rsidRPr="00855461">
        <w:rPr>
          <w:rFonts w:cs="Arial"/>
          <w:sz w:val="16"/>
          <w:szCs w:val="16"/>
        </w:rPr>
        <w:t>und Zweckmäßigkeit nach den Bestimmungen der Landeshaushaltsordnung (LHO) berücksichtigt.</w:t>
      </w:r>
    </w:p>
    <w:p w14:paraId="71E1D808" w14:textId="77777777" w:rsidR="00FB4A05" w:rsidRPr="00855461" w:rsidRDefault="00FB4A05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029A15F" w14:textId="61D47DB4" w:rsidR="00FB4A05" w:rsidRPr="00855461" w:rsidRDefault="00FB4A05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AF768C">
        <w:rPr>
          <w:rFonts w:cs="Arial"/>
          <w:sz w:val="16"/>
          <w:szCs w:val="16"/>
        </w:rPr>
        <w:t>3</w:t>
      </w:r>
      <w:r w:rsidRPr="00855461">
        <w:rPr>
          <w:rFonts w:cs="Arial"/>
          <w:sz w:val="16"/>
          <w:szCs w:val="16"/>
        </w:rPr>
        <w:t>.</w:t>
      </w:r>
      <w:r w:rsidR="001312CB" w:rsidRPr="00855461">
        <w:rPr>
          <w:rFonts w:cs="Arial"/>
          <w:sz w:val="16"/>
          <w:szCs w:val="16"/>
        </w:rPr>
        <w:t>2</w:t>
      </w:r>
      <w:r w:rsidRPr="00855461">
        <w:rPr>
          <w:rFonts w:cs="Arial"/>
          <w:sz w:val="16"/>
          <w:szCs w:val="16"/>
        </w:rPr>
        <w:t xml:space="preserve"> </w:t>
      </w:r>
      <w:r w:rsidRPr="00855461">
        <w:rPr>
          <w:rFonts w:cs="Arial"/>
          <w:sz w:val="16"/>
          <w:szCs w:val="16"/>
        </w:rPr>
        <w:tab/>
        <w:t>Die nach dem Gemeindewirtschaftsrecht zu beachtenden Vergabevorschriften wurden berücksichtigt.</w:t>
      </w:r>
    </w:p>
    <w:p w14:paraId="582073BB" w14:textId="77777777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7004ABF1" w14:textId="77777777" w:rsidR="001312CB" w:rsidRPr="00855461" w:rsidRDefault="00AF768C" w:rsidP="00855461">
      <w:pPr>
        <w:pStyle w:val="Listenabsatz"/>
        <w:ind w:left="567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13</w:t>
      </w:r>
      <w:r w:rsidR="001312CB" w:rsidRPr="00855461">
        <w:rPr>
          <w:rFonts w:cs="Arial"/>
          <w:sz w:val="16"/>
          <w:szCs w:val="16"/>
        </w:rPr>
        <w:t>.3</w:t>
      </w:r>
      <w:r w:rsidR="001312CB" w:rsidRPr="00855461">
        <w:rPr>
          <w:rFonts w:cs="Arial"/>
          <w:sz w:val="16"/>
          <w:szCs w:val="16"/>
        </w:rPr>
        <w:tab/>
        <w:t>Die Baumaßnahme wurde von der baufachtechnischen Dienstelle der kommunalen Körperschaften geplant oder geprüft. (VV Nr. 13.5.4. zu § 44 LHO)</w:t>
      </w:r>
    </w:p>
    <w:p w14:paraId="7E453110" w14:textId="5AA1993C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35438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855461">
        <w:rPr>
          <w:rFonts w:cs="Arial"/>
          <w:sz w:val="16"/>
          <w:szCs w:val="16"/>
        </w:rPr>
        <w:t xml:space="preserve"> Ja</w:t>
      </w:r>
    </w:p>
    <w:p w14:paraId="3F781E09" w14:textId="141A0A06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eastAsia="MS Gothic" w:cs="Arial"/>
          <w:sz w:val="16"/>
          <w:szCs w:val="16"/>
        </w:rPr>
        <w:tab/>
      </w:r>
      <w:sdt>
        <w:sdtPr>
          <w:rPr>
            <w:rFonts w:eastAsia="MS Gothic" w:cs="Arial"/>
            <w:sz w:val="16"/>
            <w:szCs w:val="16"/>
          </w:rPr>
          <w:id w:val="15698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855461">
        <w:rPr>
          <w:rFonts w:eastAsia="MS Gothic" w:cs="Arial"/>
          <w:sz w:val="16"/>
          <w:szCs w:val="16"/>
        </w:rPr>
        <w:t xml:space="preserve"> Nein</w:t>
      </w:r>
    </w:p>
    <w:p w14:paraId="7E251668" w14:textId="77777777" w:rsidR="00DE17F4" w:rsidRPr="00855461" w:rsidRDefault="00DE17F4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6FD99D7F" w14:textId="77777777" w:rsidR="00305E03" w:rsidRPr="00855461" w:rsidRDefault="007F2F22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AF768C">
        <w:rPr>
          <w:rFonts w:cs="Arial"/>
          <w:sz w:val="16"/>
          <w:szCs w:val="16"/>
        </w:rPr>
        <w:t>3</w:t>
      </w:r>
      <w:r w:rsidR="00305E03" w:rsidRPr="00855461">
        <w:rPr>
          <w:rFonts w:cs="Arial"/>
          <w:sz w:val="16"/>
          <w:szCs w:val="16"/>
        </w:rPr>
        <w:t>.</w:t>
      </w:r>
      <w:r w:rsidR="00EA43CC" w:rsidRPr="00855461">
        <w:rPr>
          <w:rFonts w:cs="Arial"/>
          <w:sz w:val="16"/>
          <w:szCs w:val="16"/>
        </w:rPr>
        <w:t>4</w:t>
      </w:r>
      <w:r w:rsidR="00305E03" w:rsidRPr="00855461">
        <w:rPr>
          <w:rFonts w:cs="Arial"/>
          <w:sz w:val="16"/>
          <w:szCs w:val="16"/>
        </w:rPr>
        <w:tab/>
        <w:t>Mit der Maßnahme wurde</w:t>
      </w:r>
    </w:p>
    <w:p w14:paraId="0A7C0BF3" w14:textId="00E98B77" w:rsidR="00305E03" w:rsidRPr="00855461" w:rsidRDefault="00305E03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10025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2878B4" w:rsidRPr="00855461">
        <w:rPr>
          <w:rFonts w:cs="Arial"/>
          <w:sz w:val="16"/>
          <w:szCs w:val="16"/>
        </w:rPr>
        <w:tab/>
      </w:r>
      <w:r w:rsidR="00F94757" w:rsidRPr="00855461">
        <w:rPr>
          <w:rFonts w:cs="Arial"/>
          <w:sz w:val="16"/>
          <w:szCs w:val="16"/>
        </w:rPr>
        <w:t xml:space="preserve">noch nicht </w:t>
      </w:r>
      <w:r w:rsidRPr="00855461">
        <w:rPr>
          <w:rFonts w:cs="Arial"/>
          <w:sz w:val="16"/>
          <w:szCs w:val="16"/>
        </w:rPr>
        <w:t>begonnen</w:t>
      </w:r>
      <w:r w:rsidR="006D50AA" w:rsidRPr="00855461">
        <w:rPr>
          <w:rFonts w:cs="Arial"/>
          <w:sz w:val="16"/>
          <w:szCs w:val="16"/>
        </w:rPr>
        <w:t>.</w:t>
      </w:r>
      <w:r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br/>
      </w: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44527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Pr="00855461">
        <w:rPr>
          <w:rFonts w:cs="Arial"/>
          <w:sz w:val="16"/>
          <w:szCs w:val="16"/>
        </w:rPr>
        <w:t>begonnen</w:t>
      </w:r>
      <w:r w:rsidR="00F94757" w:rsidRPr="00855461">
        <w:rPr>
          <w:rFonts w:cs="Arial"/>
          <w:sz w:val="16"/>
          <w:szCs w:val="16"/>
        </w:rPr>
        <w:t xml:space="preserve"> (</w:t>
      </w:r>
      <w:r w:rsidR="001312CB" w:rsidRPr="00855461">
        <w:rPr>
          <w:rFonts w:cs="Arial"/>
          <w:sz w:val="16"/>
          <w:szCs w:val="16"/>
        </w:rPr>
        <w:t>VV Nr. 1.2 zu § 44 LHO</w:t>
      </w:r>
      <w:r w:rsidR="00F94757" w:rsidRPr="00855461">
        <w:rPr>
          <w:rFonts w:cs="Arial"/>
          <w:sz w:val="16"/>
          <w:szCs w:val="16"/>
        </w:rPr>
        <w:t>)</w:t>
      </w:r>
      <w:r w:rsidR="006D50AA" w:rsidRPr="00855461">
        <w:rPr>
          <w:rFonts w:cs="Arial"/>
          <w:sz w:val="16"/>
          <w:szCs w:val="16"/>
        </w:rPr>
        <w:t>.</w:t>
      </w:r>
    </w:p>
    <w:p w14:paraId="53E311AA" w14:textId="77777777" w:rsidR="00DF43D9" w:rsidRPr="00855461" w:rsidRDefault="00DF43D9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49297CED" w14:textId="77777777" w:rsidR="00DF43D9" w:rsidRPr="00855461" w:rsidRDefault="00BE322B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AF768C">
        <w:rPr>
          <w:rFonts w:cs="Arial"/>
          <w:sz w:val="16"/>
          <w:szCs w:val="16"/>
        </w:rPr>
        <w:t>3</w:t>
      </w:r>
      <w:r w:rsidR="00DF43D9" w:rsidRPr="00855461">
        <w:rPr>
          <w:rFonts w:cs="Arial"/>
          <w:sz w:val="16"/>
          <w:szCs w:val="16"/>
        </w:rPr>
        <w:t>.</w:t>
      </w:r>
      <w:r w:rsidR="00EA43CC" w:rsidRPr="00855461">
        <w:rPr>
          <w:rFonts w:cs="Arial"/>
          <w:sz w:val="16"/>
          <w:szCs w:val="16"/>
        </w:rPr>
        <w:t>5</w:t>
      </w:r>
      <w:r w:rsidR="00DF43D9" w:rsidRPr="00855461">
        <w:rPr>
          <w:rFonts w:cs="Arial"/>
          <w:sz w:val="16"/>
          <w:szCs w:val="16"/>
        </w:rPr>
        <w:tab/>
        <w:t xml:space="preserve">Das Baugrundstück befindet sich </w:t>
      </w:r>
    </w:p>
    <w:p w14:paraId="57AA6597" w14:textId="6BDF146F" w:rsidR="00DF43D9" w:rsidRPr="00855461" w:rsidRDefault="00F21DD7" w:rsidP="00855461">
      <w:pPr>
        <w:pStyle w:val="Listenabsatz"/>
        <w:ind w:left="567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40777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6AC" w:rsidRPr="00855461">
            <w:rPr>
              <w:rFonts w:ascii="MS Gothic" w:eastAsia="MS Gothic" w:hAnsi="MS Gothic" w:cs="Arial"/>
              <w:sz w:val="16"/>
              <w:szCs w:val="16"/>
            </w:rPr>
            <w:t>☐</w:t>
          </w:r>
        </w:sdtContent>
      </w:sdt>
      <w:r w:rsidR="00DF43D9" w:rsidRPr="00855461">
        <w:rPr>
          <w:rFonts w:cs="Arial"/>
          <w:sz w:val="16"/>
          <w:szCs w:val="16"/>
        </w:rPr>
        <w:tab/>
        <w:t xml:space="preserve">im </w:t>
      </w:r>
      <w:r w:rsidR="00DF43D9" w:rsidRPr="00FC4827">
        <w:rPr>
          <w:rFonts w:cs="Arial"/>
          <w:sz w:val="16"/>
          <w:szCs w:val="16"/>
        </w:rPr>
        <w:t xml:space="preserve">Eigentum </w:t>
      </w:r>
      <w:r w:rsidR="00FC4827" w:rsidRPr="00FC4827">
        <w:rPr>
          <w:rFonts w:cs="Arial"/>
          <w:sz w:val="16"/>
          <w:szCs w:val="16"/>
        </w:rPr>
        <w:t>der Kommune</w:t>
      </w:r>
      <w:r w:rsidR="00E3075A">
        <w:rPr>
          <w:rFonts w:cs="Arial"/>
          <w:sz w:val="16"/>
          <w:szCs w:val="16"/>
        </w:rPr>
        <w:t xml:space="preserve"> bzw. eines kommunalen Trägers nach Nr. 2.2 VwV SchulBau</w:t>
      </w:r>
    </w:p>
    <w:p w14:paraId="3F08355C" w14:textId="0144CE1F" w:rsidR="00DF43D9" w:rsidRPr="00855461" w:rsidRDefault="00F21DD7" w:rsidP="00855461">
      <w:pPr>
        <w:pStyle w:val="Listenabsatz"/>
        <w:ind w:left="567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48344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F43D9" w:rsidRPr="00855461">
        <w:rPr>
          <w:rFonts w:cs="Arial"/>
          <w:sz w:val="16"/>
          <w:szCs w:val="16"/>
        </w:rPr>
        <w:tab/>
        <w:t>in Erbpacht</w:t>
      </w:r>
      <w:r w:rsidR="006D50AA" w:rsidRPr="00855461">
        <w:rPr>
          <w:rFonts w:cs="Arial"/>
          <w:sz w:val="16"/>
          <w:szCs w:val="16"/>
        </w:rPr>
        <w:t>.</w:t>
      </w:r>
    </w:p>
    <w:p w14:paraId="38F3ECA7" w14:textId="77777777" w:rsidR="00DF43D9" w:rsidRPr="00855461" w:rsidRDefault="00DF43D9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0CAA188" w14:textId="3ADFFD23" w:rsidR="00305E03" w:rsidRPr="00855461" w:rsidRDefault="00165E33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AF768C">
        <w:rPr>
          <w:rFonts w:cs="Arial"/>
          <w:sz w:val="16"/>
          <w:szCs w:val="16"/>
        </w:rPr>
        <w:t>3</w:t>
      </w:r>
      <w:r w:rsidR="00305E03" w:rsidRPr="00855461">
        <w:rPr>
          <w:rFonts w:cs="Arial"/>
          <w:sz w:val="16"/>
          <w:szCs w:val="16"/>
        </w:rPr>
        <w:t>.</w:t>
      </w:r>
      <w:r w:rsidR="00EA43CC" w:rsidRPr="00855461">
        <w:rPr>
          <w:rFonts w:cs="Arial"/>
          <w:sz w:val="16"/>
          <w:szCs w:val="16"/>
        </w:rPr>
        <w:t>6</w:t>
      </w:r>
      <w:r w:rsidR="00305E03" w:rsidRPr="00855461">
        <w:rPr>
          <w:rFonts w:cs="Arial"/>
          <w:sz w:val="16"/>
          <w:szCs w:val="16"/>
        </w:rPr>
        <w:tab/>
        <w:t>Investitionshilfe aus dem Ausgleichstock</w:t>
      </w:r>
      <w:r w:rsidR="00497E58">
        <w:rPr>
          <w:rFonts w:cs="Arial"/>
          <w:sz w:val="16"/>
          <w:szCs w:val="16"/>
        </w:rPr>
        <w:t xml:space="preserve"> bzw. nach Nr. 12.8.7</w:t>
      </w:r>
      <w:r w:rsidR="00346178">
        <w:rPr>
          <w:rFonts w:cs="Arial"/>
          <w:sz w:val="16"/>
          <w:szCs w:val="16"/>
        </w:rPr>
        <w:t xml:space="preserve"> </w:t>
      </w:r>
      <w:r w:rsidR="00B73D2C" w:rsidRPr="00855461">
        <w:rPr>
          <w:rFonts w:cs="Arial"/>
          <w:sz w:val="16"/>
          <w:szCs w:val="16"/>
        </w:rPr>
        <w:t>VwV SchulBau</w:t>
      </w:r>
      <w:r w:rsidR="00346178">
        <w:rPr>
          <w:rFonts w:cs="Arial"/>
          <w:sz w:val="16"/>
          <w:szCs w:val="16"/>
        </w:rPr>
        <w:t xml:space="preserve"> zulässige ergänzende Förderung</w:t>
      </w:r>
    </w:p>
    <w:p w14:paraId="78A3903B" w14:textId="438D4491" w:rsidR="00305E03" w:rsidRPr="00855461" w:rsidRDefault="00F21DD7" w:rsidP="00855461">
      <w:pPr>
        <w:pStyle w:val="Listenabsatz"/>
        <w:ind w:left="567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167838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>wir</w:t>
      </w:r>
      <w:r w:rsidR="004709BF" w:rsidRPr="00855461">
        <w:rPr>
          <w:rFonts w:cs="Arial"/>
          <w:sz w:val="16"/>
          <w:szCs w:val="16"/>
        </w:rPr>
        <w:t>d beantragt</w:t>
      </w:r>
      <w:r w:rsidR="006D50AA" w:rsidRPr="00855461">
        <w:rPr>
          <w:rFonts w:cs="Arial"/>
          <w:sz w:val="16"/>
          <w:szCs w:val="16"/>
        </w:rPr>
        <w:t>.</w:t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br/>
      </w:r>
      <w:sdt>
        <w:sdtPr>
          <w:rPr>
            <w:rFonts w:cs="Arial"/>
            <w:sz w:val="16"/>
            <w:szCs w:val="16"/>
          </w:rPr>
          <w:id w:val="36417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>is</w:t>
      </w:r>
      <w:r w:rsidR="004709BF" w:rsidRPr="00855461">
        <w:rPr>
          <w:rFonts w:cs="Arial"/>
          <w:sz w:val="16"/>
          <w:szCs w:val="16"/>
        </w:rPr>
        <w:t>t beantragt</w:t>
      </w:r>
      <w:r w:rsidR="006D50AA" w:rsidRPr="00855461">
        <w:rPr>
          <w:rFonts w:cs="Arial"/>
          <w:sz w:val="16"/>
          <w:szCs w:val="16"/>
        </w:rPr>
        <w:t>.</w:t>
      </w:r>
      <w:r w:rsidR="004709BF" w:rsidRPr="00855461">
        <w:rPr>
          <w:rFonts w:cs="Arial"/>
          <w:sz w:val="16"/>
          <w:szCs w:val="16"/>
        </w:rPr>
        <w:tab/>
      </w:r>
      <w:r w:rsidR="004709BF" w:rsidRPr="00855461">
        <w:rPr>
          <w:rFonts w:cs="Arial"/>
          <w:sz w:val="16"/>
          <w:szCs w:val="16"/>
        </w:rPr>
        <w:br/>
      </w:r>
      <w:sdt>
        <w:sdtPr>
          <w:rPr>
            <w:rFonts w:cs="Arial"/>
            <w:sz w:val="16"/>
            <w:szCs w:val="16"/>
          </w:rPr>
          <w:id w:val="188413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709BF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>ist bewilligt (Kopie des Bewilligungsbescheids liegt bei)</w:t>
      </w:r>
      <w:r w:rsidR="006D50AA" w:rsidRPr="00855461">
        <w:rPr>
          <w:rFonts w:cs="Arial"/>
          <w:sz w:val="16"/>
          <w:szCs w:val="16"/>
        </w:rPr>
        <w:t>.</w:t>
      </w:r>
    </w:p>
    <w:p w14:paraId="1886E344" w14:textId="77777777" w:rsidR="00B64139" w:rsidRPr="00855461" w:rsidRDefault="00B64139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30B6B122" w14:textId="01B61DFA" w:rsidR="00094CDF" w:rsidRDefault="00F52BEA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AF768C">
        <w:rPr>
          <w:rFonts w:cs="Arial"/>
          <w:sz w:val="16"/>
          <w:szCs w:val="16"/>
        </w:rPr>
        <w:t>3</w:t>
      </w:r>
      <w:r w:rsidRPr="00855461">
        <w:rPr>
          <w:rFonts w:cs="Arial"/>
          <w:sz w:val="16"/>
          <w:szCs w:val="16"/>
        </w:rPr>
        <w:t>.</w:t>
      </w:r>
      <w:r w:rsidR="00A45CF5">
        <w:rPr>
          <w:rFonts w:cs="Arial"/>
          <w:sz w:val="16"/>
          <w:szCs w:val="16"/>
        </w:rPr>
        <w:t xml:space="preserve">7 </w:t>
      </w:r>
      <w:r w:rsidR="00A45CF5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94257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CDF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24A2E" w:rsidRPr="00855461">
        <w:rPr>
          <w:rFonts w:cs="Arial"/>
          <w:sz w:val="16"/>
          <w:szCs w:val="16"/>
        </w:rPr>
        <w:t xml:space="preserve"> </w:t>
      </w:r>
      <w:r w:rsidR="00094CDF">
        <w:rPr>
          <w:rFonts w:cs="Arial"/>
          <w:sz w:val="16"/>
          <w:szCs w:val="16"/>
        </w:rPr>
        <w:t xml:space="preserve"> </w:t>
      </w:r>
      <w:r w:rsidRPr="00855461">
        <w:rPr>
          <w:rFonts w:cs="Arial"/>
          <w:sz w:val="16"/>
          <w:szCs w:val="16"/>
        </w:rPr>
        <w:t>Fördermittel aus anderen Förderprogrammen gem. Nr</w:t>
      </w:r>
      <w:r w:rsidR="00EA4E74" w:rsidRPr="00855461">
        <w:rPr>
          <w:rFonts w:cs="Arial"/>
          <w:sz w:val="16"/>
          <w:szCs w:val="16"/>
        </w:rPr>
        <w:t>.</w:t>
      </w:r>
      <w:r w:rsidRPr="00855461">
        <w:rPr>
          <w:rFonts w:cs="Arial"/>
          <w:sz w:val="16"/>
          <w:szCs w:val="16"/>
        </w:rPr>
        <w:t xml:space="preserve"> </w:t>
      </w:r>
      <w:r w:rsidR="001312CB" w:rsidRPr="00855461">
        <w:rPr>
          <w:rFonts w:cs="Arial"/>
          <w:sz w:val="16"/>
          <w:szCs w:val="16"/>
        </w:rPr>
        <w:t>12.</w:t>
      </w:r>
      <w:r w:rsidR="00FB10A2" w:rsidRPr="00855461">
        <w:rPr>
          <w:rFonts w:cs="Arial"/>
          <w:sz w:val="16"/>
          <w:szCs w:val="16"/>
        </w:rPr>
        <w:t>8</w:t>
      </w:r>
      <w:r w:rsidR="00A67FDF"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6</w:t>
      </w:r>
      <w:r w:rsidR="00A67FDF" w:rsidRPr="00855461">
        <w:rPr>
          <w:rFonts w:cs="Arial"/>
          <w:sz w:val="16"/>
          <w:szCs w:val="16"/>
        </w:rPr>
        <w:t xml:space="preserve"> und Nr. </w:t>
      </w:r>
      <w:r w:rsidR="00165E33" w:rsidRPr="00855461">
        <w:rPr>
          <w:rFonts w:cs="Arial"/>
          <w:sz w:val="16"/>
          <w:szCs w:val="16"/>
        </w:rPr>
        <w:t>1</w:t>
      </w:r>
      <w:r w:rsidR="00FB10A2" w:rsidRPr="00855461">
        <w:rPr>
          <w:rFonts w:cs="Arial"/>
          <w:sz w:val="16"/>
          <w:szCs w:val="16"/>
        </w:rPr>
        <w:t>2</w:t>
      </w:r>
      <w:r w:rsidR="00165E33" w:rsidRPr="00855461">
        <w:rPr>
          <w:rFonts w:cs="Arial"/>
          <w:sz w:val="16"/>
          <w:szCs w:val="16"/>
        </w:rPr>
        <w:t>.8.</w:t>
      </w:r>
      <w:r w:rsidR="00FB10A2" w:rsidRPr="00855461">
        <w:rPr>
          <w:rFonts w:cs="Arial"/>
          <w:sz w:val="16"/>
          <w:szCs w:val="16"/>
        </w:rPr>
        <w:t>7</w:t>
      </w:r>
      <w:r w:rsidR="00EA4E74" w:rsidRPr="00855461">
        <w:rPr>
          <w:rFonts w:cs="Arial"/>
          <w:sz w:val="16"/>
          <w:szCs w:val="16"/>
        </w:rPr>
        <w:t xml:space="preserve"> </w:t>
      </w:r>
      <w:r w:rsidR="00B73D2C" w:rsidRPr="00855461">
        <w:rPr>
          <w:rFonts w:cs="Arial"/>
          <w:sz w:val="16"/>
          <w:szCs w:val="16"/>
        </w:rPr>
        <w:t>VwV SchulBau</w:t>
      </w:r>
      <w:r w:rsidR="00E025A4" w:rsidRPr="00855461">
        <w:rPr>
          <w:rFonts w:cs="Arial"/>
          <w:sz w:val="16"/>
          <w:szCs w:val="16"/>
        </w:rPr>
        <w:t xml:space="preserve"> </w:t>
      </w:r>
      <w:r w:rsidR="00DD2BD8" w:rsidRPr="00855461">
        <w:rPr>
          <w:rFonts w:cs="Arial"/>
          <w:sz w:val="16"/>
          <w:szCs w:val="16"/>
        </w:rPr>
        <w:t>(z.B. Baumaßna</w:t>
      </w:r>
      <w:r w:rsidR="003366FC" w:rsidRPr="00855461">
        <w:rPr>
          <w:rFonts w:cs="Arial"/>
          <w:sz w:val="16"/>
          <w:szCs w:val="16"/>
        </w:rPr>
        <w:t xml:space="preserve">hmen für </w:t>
      </w:r>
    </w:p>
    <w:p w14:paraId="24179A06" w14:textId="77777777" w:rsidR="00094CDF" w:rsidRDefault="00094CDF" w:rsidP="00094CDF">
      <w:pPr>
        <w:pStyle w:val="Listenabsatz"/>
        <w:ind w:left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="003366FC" w:rsidRPr="00855461">
        <w:rPr>
          <w:rFonts w:cs="Arial"/>
          <w:sz w:val="16"/>
          <w:szCs w:val="16"/>
        </w:rPr>
        <w:t>Pflegeschulen, DigitalP</w:t>
      </w:r>
      <w:r w:rsidR="00DD2BD8" w:rsidRPr="00855461">
        <w:rPr>
          <w:rFonts w:cs="Arial"/>
          <w:sz w:val="16"/>
          <w:szCs w:val="16"/>
        </w:rPr>
        <w:t>akt</w:t>
      </w:r>
      <w:r w:rsidR="003366FC" w:rsidRPr="00855461">
        <w:rPr>
          <w:rFonts w:cs="Arial"/>
          <w:sz w:val="16"/>
          <w:szCs w:val="16"/>
        </w:rPr>
        <w:t xml:space="preserve"> Schule</w:t>
      </w:r>
      <w:r w:rsidR="00DD2BD8" w:rsidRPr="00855461">
        <w:rPr>
          <w:rFonts w:cs="Arial"/>
          <w:sz w:val="16"/>
          <w:szCs w:val="16"/>
        </w:rPr>
        <w:t xml:space="preserve">) </w:t>
      </w:r>
      <w:r w:rsidR="00DF43D9" w:rsidRPr="00855461">
        <w:rPr>
          <w:rFonts w:cs="Arial"/>
          <w:sz w:val="16"/>
          <w:szCs w:val="16"/>
        </w:rPr>
        <w:t>wurden weder beantragt noch bewilligt und werden auch künftig nicht beantragt</w:t>
      </w:r>
      <w:r w:rsidR="00F56D6B" w:rsidRPr="00855461">
        <w:rPr>
          <w:rFonts w:cs="Arial"/>
          <w:sz w:val="16"/>
          <w:szCs w:val="16"/>
        </w:rPr>
        <w:t>.</w:t>
      </w:r>
    </w:p>
    <w:p w14:paraId="74854B4F" w14:textId="77777777" w:rsidR="00094CDF" w:rsidRDefault="00094CDF" w:rsidP="00094CDF">
      <w:pPr>
        <w:pStyle w:val="Listenabsatz"/>
        <w:ind w:left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="00F52BEA" w:rsidRPr="00855461">
        <w:rPr>
          <w:rFonts w:cs="Arial"/>
          <w:sz w:val="16"/>
          <w:szCs w:val="16"/>
        </w:rPr>
        <w:t>(Ausnahme Ausgleichstock</w:t>
      </w:r>
      <w:r w:rsidR="00FB10A2" w:rsidRPr="00855461">
        <w:rPr>
          <w:rFonts w:cs="Arial"/>
          <w:sz w:val="16"/>
          <w:szCs w:val="16"/>
        </w:rPr>
        <w:t xml:space="preserve">, Verwaltungsvorschrift des Ministeriums für Umwelt, Klima und Energiewirtschaft </w:t>
      </w:r>
    </w:p>
    <w:p w14:paraId="64716C50" w14:textId="42E36198" w:rsidR="00094CDF" w:rsidRDefault="00094CDF" w:rsidP="00094CDF">
      <w:pPr>
        <w:pStyle w:val="Listenabsatz"/>
        <w:ind w:left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="00FB10A2" w:rsidRPr="00855461">
        <w:rPr>
          <w:rFonts w:cs="Arial"/>
          <w:sz w:val="16"/>
          <w:szCs w:val="16"/>
        </w:rPr>
        <w:t>Förderprogramm Klimaschutz Plus, Verwaltungsvorschrift des Ministerium</w:t>
      </w:r>
      <w:r w:rsidR="000371E5">
        <w:rPr>
          <w:rFonts w:cs="Arial"/>
          <w:sz w:val="16"/>
          <w:szCs w:val="16"/>
        </w:rPr>
        <w:t>s</w:t>
      </w:r>
      <w:r w:rsidR="00FB10A2" w:rsidRPr="00855461">
        <w:rPr>
          <w:rFonts w:cs="Arial"/>
          <w:sz w:val="16"/>
          <w:szCs w:val="16"/>
        </w:rPr>
        <w:t xml:space="preserve"> für Ernährung, Ländlichen Raum und </w:t>
      </w:r>
    </w:p>
    <w:p w14:paraId="09C96CA4" w14:textId="29AB72F4" w:rsidR="00FB10A2" w:rsidRPr="00855461" w:rsidRDefault="00094CDF" w:rsidP="00094CDF">
      <w:pPr>
        <w:pStyle w:val="Listenabsatz"/>
        <w:ind w:left="70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="00FB10A2" w:rsidRPr="00855461">
        <w:rPr>
          <w:rFonts w:cs="Arial"/>
          <w:sz w:val="16"/>
          <w:szCs w:val="16"/>
        </w:rPr>
        <w:t>Verbraucherschutz Baden-Württemberg über die Gewährung von Zuwendung für das Holz Innovativ Programm.)</w:t>
      </w:r>
    </w:p>
    <w:p w14:paraId="25B6F2BF" w14:textId="6E225E80" w:rsidR="00A67FDF" w:rsidRPr="00855461" w:rsidRDefault="00A67FDF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768B464D" w14:textId="2AB5964B" w:rsidR="00A67FDF" w:rsidRPr="00855461" w:rsidRDefault="00A67FDF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346178">
        <w:rPr>
          <w:rFonts w:cs="Arial"/>
          <w:sz w:val="16"/>
          <w:szCs w:val="16"/>
        </w:rPr>
        <w:t>3</w:t>
      </w:r>
      <w:r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8</w:t>
      </w:r>
      <w:r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99641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855461">
        <w:rPr>
          <w:rFonts w:cs="Arial"/>
          <w:sz w:val="16"/>
          <w:szCs w:val="16"/>
        </w:rPr>
        <w:t xml:space="preserve"> Mit der Maßnahme wird innerhalb eines Jahres nach Erteilung des Bewilligungsbescheids begonnen.</w:t>
      </w:r>
    </w:p>
    <w:p w14:paraId="5814EBA9" w14:textId="77777777" w:rsidR="007F2F22" w:rsidRPr="00855461" w:rsidRDefault="007F2F22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6683019" w14:textId="77777777" w:rsidR="00257AB9" w:rsidRDefault="00983EFA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346178">
        <w:rPr>
          <w:rFonts w:cs="Arial"/>
          <w:sz w:val="16"/>
          <w:szCs w:val="16"/>
        </w:rPr>
        <w:t>3</w:t>
      </w:r>
      <w:r w:rsidR="00EB1F85"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9</w:t>
      </w:r>
      <w:r w:rsidR="007F2F22"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19506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25B7F" w:rsidRPr="00855461">
        <w:rPr>
          <w:rFonts w:cs="Arial"/>
          <w:sz w:val="16"/>
          <w:szCs w:val="16"/>
        </w:rPr>
        <w:t xml:space="preserve"> </w:t>
      </w:r>
      <w:r w:rsidRPr="00855461">
        <w:rPr>
          <w:rFonts w:cs="Arial"/>
          <w:sz w:val="16"/>
          <w:szCs w:val="16"/>
        </w:rPr>
        <w:t xml:space="preserve">Die Sanierung wird </w:t>
      </w:r>
      <w:r w:rsidR="007F2F22" w:rsidRPr="00855461">
        <w:rPr>
          <w:rFonts w:cs="Arial"/>
          <w:sz w:val="16"/>
          <w:szCs w:val="16"/>
        </w:rPr>
        <w:t xml:space="preserve">spätestens </w:t>
      </w:r>
      <w:r w:rsidRPr="00855461">
        <w:rPr>
          <w:rFonts w:cs="Arial"/>
          <w:sz w:val="16"/>
          <w:szCs w:val="16"/>
        </w:rPr>
        <w:t xml:space="preserve">innerhalb von 4 Kalenderjahren nach Erteilung des Bewilligungsbescheids abgeschlossen </w:t>
      </w:r>
    </w:p>
    <w:p w14:paraId="35A19D9E" w14:textId="35392D4C" w:rsidR="00DF43D9" w:rsidRPr="00855461" w:rsidRDefault="00257AB9" w:rsidP="00855461">
      <w:pPr>
        <w:pStyle w:val="Listenabsatz"/>
        <w:ind w:left="567" w:hanging="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</w:t>
      </w:r>
      <w:r w:rsidR="00983EFA" w:rsidRPr="00855461">
        <w:rPr>
          <w:rFonts w:cs="Arial"/>
          <w:sz w:val="16"/>
          <w:szCs w:val="16"/>
        </w:rPr>
        <w:t>und vollständig abgerechnet.</w:t>
      </w:r>
    </w:p>
    <w:p w14:paraId="14288D78" w14:textId="77777777" w:rsidR="00983EFA" w:rsidRPr="00855461" w:rsidRDefault="00983EFA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72C7EA9D" w14:textId="49C3DD7D" w:rsidR="00DF43D9" w:rsidRPr="00855461" w:rsidRDefault="00A67FDF" w:rsidP="00855461">
      <w:pPr>
        <w:pStyle w:val="Listenabsatz"/>
        <w:ind w:left="567" w:hanging="567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346178">
        <w:rPr>
          <w:rFonts w:cs="Arial"/>
          <w:sz w:val="16"/>
          <w:szCs w:val="16"/>
        </w:rPr>
        <w:t>3</w:t>
      </w:r>
      <w:r w:rsidRPr="00855461">
        <w:rPr>
          <w:rFonts w:cs="Arial"/>
          <w:sz w:val="16"/>
          <w:szCs w:val="16"/>
        </w:rPr>
        <w:t>.</w:t>
      </w:r>
      <w:r w:rsidR="00FB10A2" w:rsidRPr="00855461">
        <w:rPr>
          <w:rFonts w:cs="Arial"/>
          <w:sz w:val="16"/>
          <w:szCs w:val="16"/>
        </w:rPr>
        <w:t>10</w:t>
      </w:r>
      <w:r w:rsidR="00DF43D9"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-68389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25B7F" w:rsidRPr="00855461">
        <w:rPr>
          <w:rFonts w:cs="Arial"/>
          <w:sz w:val="16"/>
          <w:szCs w:val="16"/>
        </w:rPr>
        <w:t xml:space="preserve"> </w:t>
      </w:r>
      <w:r w:rsidR="00DF43D9" w:rsidRPr="00855461">
        <w:rPr>
          <w:rFonts w:cs="Arial"/>
          <w:sz w:val="16"/>
          <w:szCs w:val="16"/>
        </w:rPr>
        <w:t xml:space="preserve">Der </w:t>
      </w:r>
      <w:r w:rsidR="00A5621C" w:rsidRPr="00855461">
        <w:rPr>
          <w:rFonts w:cs="Arial"/>
          <w:sz w:val="16"/>
          <w:szCs w:val="16"/>
        </w:rPr>
        <w:t xml:space="preserve">vereinfachte </w:t>
      </w:r>
      <w:r w:rsidR="00DF43D9" w:rsidRPr="00855461">
        <w:rPr>
          <w:rFonts w:cs="Arial"/>
          <w:sz w:val="16"/>
          <w:szCs w:val="16"/>
        </w:rPr>
        <w:t xml:space="preserve">Verwendungsnachweis wird </w:t>
      </w:r>
      <w:r w:rsidR="00A5621C" w:rsidRPr="00855461">
        <w:rPr>
          <w:rFonts w:cs="Arial"/>
          <w:sz w:val="16"/>
          <w:szCs w:val="16"/>
        </w:rPr>
        <w:t xml:space="preserve">innerhalb von 3 Monaten nach </w:t>
      </w:r>
      <w:r w:rsidR="000E493B" w:rsidRPr="00855461">
        <w:rPr>
          <w:rFonts w:cs="Arial"/>
          <w:sz w:val="16"/>
          <w:szCs w:val="16"/>
        </w:rPr>
        <w:t>Abrechnung</w:t>
      </w:r>
      <w:r w:rsidR="00A5621C" w:rsidRPr="00855461">
        <w:rPr>
          <w:rFonts w:cs="Arial"/>
          <w:sz w:val="16"/>
          <w:szCs w:val="16"/>
        </w:rPr>
        <w:t xml:space="preserve"> der Maßnahme bei der </w:t>
      </w:r>
      <w:r w:rsidR="00FC4827">
        <w:rPr>
          <w:rFonts w:cs="Arial"/>
          <w:sz w:val="16"/>
          <w:szCs w:val="16"/>
        </w:rPr>
        <w:br/>
        <w:t xml:space="preserve"> </w:t>
      </w:r>
      <w:r w:rsidR="00257AB9">
        <w:rPr>
          <w:rFonts w:cs="Arial"/>
          <w:sz w:val="16"/>
          <w:szCs w:val="16"/>
        </w:rPr>
        <w:t xml:space="preserve"> </w:t>
      </w:r>
      <w:r w:rsidR="00FC4827">
        <w:rPr>
          <w:rFonts w:cs="Arial"/>
          <w:sz w:val="16"/>
          <w:szCs w:val="16"/>
        </w:rPr>
        <w:t xml:space="preserve">   </w:t>
      </w:r>
      <w:r w:rsidR="00A5621C" w:rsidRPr="00855461">
        <w:rPr>
          <w:rFonts w:cs="Arial"/>
          <w:sz w:val="16"/>
          <w:szCs w:val="16"/>
        </w:rPr>
        <w:t>Bewilligungsstelle vorgelegt.</w:t>
      </w:r>
    </w:p>
    <w:p w14:paraId="7A8087D0" w14:textId="77777777" w:rsidR="007F2F22" w:rsidRPr="00855461" w:rsidRDefault="007F2F22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2FE71D4A" w14:textId="7846F03B" w:rsidR="00305E03" w:rsidRPr="00855461" w:rsidRDefault="00983EFA" w:rsidP="00855461">
      <w:pPr>
        <w:pStyle w:val="Listenabsatz"/>
        <w:ind w:left="0"/>
        <w:rPr>
          <w:rFonts w:cs="Arial"/>
          <w:sz w:val="16"/>
          <w:szCs w:val="16"/>
        </w:rPr>
      </w:pPr>
      <w:r w:rsidRPr="00855461">
        <w:rPr>
          <w:rFonts w:cs="Arial"/>
          <w:sz w:val="16"/>
          <w:szCs w:val="16"/>
        </w:rPr>
        <w:t>1</w:t>
      </w:r>
      <w:r w:rsidR="00346178">
        <w:rPr>
          <w:rFonts w:cs="Arial"/>
          <w:sz w:val="16"/>
          <w:szCs w:val="16"/>
        </w:rPr>
        <w:t>3</w:t>
      </w:r>
      <w:r w:rsidR="00305E03" w:rsidRPr="00855461">
        <w:rPr>
          <w:rFonts w:cs="Arial"/>
          <w:sz w:val="16"/>
          <w:szCs w:val="16"/>
        </w:rPr>
        <w:t>.</w:t>
      </w:r>
      <w:r w:rsidR="00A67FDF" w:rsidRPr="00855461">
        <w:rPr>
          <w:rFonts w:cs="Arial"/>
          <w:sz w:val="16"/>
          <w:szCs w:val="16"/>
        </w:rPr>
        <w:t>1</w:t>
      </w:r>
      <w:r w:rsidR="00FB10A2" w:rsidRPr="00855461">
        <w:rPr>
          <w:rFonts w:cs="Arial"/>
          <w:sz w:val="16"/>
          <w:szCs w:val="16"/>
        </w:rPr>
        <w:t>1</w:t>
      </w:r>
      <w:r w:rsidR="00305E03" w:rsidRPr="00855461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183279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AB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0022AC" w:rsidRPr="00855461">
        <w:rPr>
          <w:rFonts w:cs="Arial"/>
          <w:sz w:val="16"/>
          <w:szCs w:val="16"/>
        </w:rPr>
        <w:t xml:space="preserve"> </w:t>
      </w:r>
      <w:r w:rsidR="00305E03" w:rsidRPr="00855461">
        <w:rPr>
          <w:rFonts w:cs="Arial"/>
          <w:sz w:val="16"/>
          <w:szCs w:val="16"/>
        </w:rPr>
        <w:t>Die in diesem Antrag (einschließlich Antragsunterlagen) gemachten Angaben sind vollständig und richtig.</w:t>
      </w:r>
    </w:p>
    <w:p w14:paraId="505B7AEC" w14:textId="77777777" w:rsidR="00305E03" w:rsidRPr="00807851" w:rsidRDefault="00305E03">
      <w:pPr>
        <w:rPr>
          <w:rFonts w:cs="Arial"/>
          <w:sz w:val="16"/>
        </w:rPr>
      </w:pPr>
    </w:p>
    <w:p w14:paraId="60877DCF" w14:textId="77777777" w:rsidR="00305E03" w:rsidRPr="00855461" w:rsidRDefault="00D22403" w:rsidP="00FC4827">
      <w:pPr>
        <w:pStyle w:val="Aufzhlungberschrift"/>
      </w:pPr>
      <w:r>
        <w:t xml:space="preserve"> </w:t>
      </w:r>
      <w:r w:rsidR="00305E03" w:rsidRPr="00D22403">
        <w:t>Anlagen</w:t>
      </w:r>
    </w:p>
    <w:p w14:paraId="48F25261" w14:textId="7AEB7641" w:rsidR="00D014D4" w:rsidRDefault="00F21DD7" w:rsidP="00A45CF5">
      <w:pPr>
        <w:keepNext/>
        <w:keepLines/>
        <w:ind w:left="567" w:hanging="567"/>
        <w:rPr>
          <w:rFonts w:cs="Arial"/>
          <w:sz w:val="16"/>
        </w:rPr>
      </w:pPr>
      <w:sdt>
        <w:sdtPr>
          <w:rPr>
            <w:rFonts w:cs="Arial"/>
            <w:sz w:val="16"/>
          </w:rPr>
          <w:id w:val="-195623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D4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0919EA" w:rsidRPr="008A5423">
        <w:rPr>
          <w:rFonts w:cs="Arial"/>
          <w:sz w:val="16"/>
        </w:rPr>
        <w:tab/>
      </w:r>
      <w:r w:rsidR="00B52FCE">
        <w:rPr>
          <w:rFonts w:cs="Arial"/>
          <w:sz w:val="16"/>
        </w:rPr>
        <w:t xml:space="preserve">Beiblatt zu Nr. 10 (Kostenberechnung nach DIN 276 - 3. Ebene). </w:t>
      </w:r>
      <w:r w:rsidR="00B52FCE">
        <w:rPr>
          <w:rFonts w:cs="Arial"/>
          <w:sz w:val="16"/>
        </w:rPr>
        <w:br/>
      </w:r>
      <w:r w:rsidR="00B52FCE" w:rsidRPr="00E97D8B">
        <w:rPr>
          <w:rFonts w:cs="Arial"/>
          <w:b/>
          <w:sz w:val="16"/>
          <w:u w:val="single"/>
        </w:rPr>
        <w:t>Hinweis</w:t>
      </w:r>
      <w:r w:rsidR="00B52FCE">
        <w:rPr>
          <w:rFonts w:cs="Arial"/>
          <w:sz w:val="16"/>
        </w:rPr>
        <w:t>: Das Beiblatt k</w:t>
      </w:r>
      <w:r w:rsidR="00591282">
        <w:rPr>
          <w:rFonts w:cs="Arial"/>
          <w:sz w:val="16"/>
        </w:rPr>
        <w:t>an</w:t>
      </w:r>
      <w:r w:rsidR="00B52FCE">
        <w:rPr>
          <w:rFonts w:cs="Arial"/>
          <w:sz w:val="16"/>
        </w:rPr>
        <w:t xml:space="preserve">n in Form </w:t>
      </w:r>
      <w:r w:rsidR="00E039F5">
        <w:rPr>
          <w:rFonts w:cs="Arial"/>
          <w:sz w:val="16"/>
        </w:rPr>
        <w:t xml:space="preserve">einer </w:t>
      </w:r>
      <w:r w:rsidR="00B52FCE">
        <w:rPr>
          <w:rFonts w:cs="Arial"/>
          <w:sz w:val="16"/>
        </w:rPr>
        <w:t>Excel-Datei</w:t>
      </w:r>
      <w:r w:rsidR="00E97D8B">
        <w:rPr>
          <w:rFonts w:cs="Arial"/>
          <w:sz w:val="16"/>
        </w:rPr>
        <w:t xml:space="preserve"> von der Homepage des Kultusministeriums heruntergeladen werden.</w:t>
      </w:r>
    </w:p>
    <w:p w14:paraId="5F254D8F" w14:textId="77777777" w:rsidR="00B52FCE" w:rsidRPr="00D014D4" w:rsidRDefault="00F21DD7" w:rsidP="00B52FCE">
      <w:pPr>
        <w:keepNext/>
        <w:keepLines/>
        <w:rPr>
          <w:rFonts w:cs="Arial"/>
          <w:sz w:val="16"/>
        </w:rPr>
      </w:pPr>
      <w:sdt>
        <w:sdtPr>
          <w:rPr>
            <w:rFonts w:cs="Arial"/>
            <w:sz w:val="16"/>
          </w:rPr>
          <w:id w:val="-13938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FCE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B52FCE" w:rsidRPr="008A5423">
        <w:rPr>
          <w:rFonts w:cs="Arial"/>
          <w:sz w:val="16"/>
        </w:rPr>
        <w:tab/>
      </w:r>
      <w:r w:rsidR="00B52FCE" w:rsidRPr="00D014D4">
        <w:rPr>
          <w:rFonts w:cs="Arial"/>
          <w:sz w:val="16"/>
        </w:rPr>
        <w:t>Lageplan 1:500</w:t>
      </w:r>
    </w:p>
    <w:p w14:paraId="5EA993A3" w14:textId="3C90F3B1" w:rsidR="00305E03" w:rsidRPr="00807851" w:rsidRDefault="00F21DD7" w:rsidP="007954A5">
      <w:pPr>
        <w:keepNext/>
        <w:keepLines/>
        <w:ind w:left="567" w:hanging="567"/>
        <w:rPr>
          <w:rFonts w:cs="Arial"/>
          <w:sz w:val="16"/>
        </w:rPr>
      </w:pPr>
      <w:sdt>
        <w:sdtPr>
          <w:rPr>
            <w:rFonts w:cs="Arial"/>
            <w:sz w:val="16"/>
          </w:rPr>
          <w:id w:val="-3212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F9" w:rsidRPr="008A5423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1820F9" w:rsidRPr="008A5423">
        <w:rPr>
          <w:rFonts w:cs="Arial"/>
          <w:sz w:val="16"/>
        </w:rPr>
        <w:tab/>
      </w:r>
      <w:r w:rsidR="007954A5" w:rsidRPr="00D014D4">
        <w:rPr>
          <w:rFonts w:cs="Arial"/>
          <w:sz w:val="16"/>
        </w:rPr>
        <w:t>Grundrisse mit lesbarem Raumstempel, Ansichten, Schnitte, bei Umbaumaßnahmen graphische Darstellung der Umbauflächen im M</w:t>
      </w:r>
      <w:r w:rsidR="007954A5">
        <w:rPr>
          <w:rFonts w:cs="Arial"/>
          <w:sz w:val="16"/>
        </w:rPr>
        <w:t>aßstab</w:t>
      </w:r>
      <w:r w:rsidR="007954A5" w:rsidRPr="00D014D4">
        <w:rPr>
          <w:rFonts w:cs="Arial"/>
          <w:sz w:val="16"/>
        </w:rPr>
        <w:t xml:space="preserve"> 1:100</w:t>
      </w:r>
    </w:p>
    <w:p w14:paraId="2A91AFC7" w14:textId="77777777" w:rsidR="001820F9" w:rsidRDefault="00F21DD7" w:rsidP="00D4421F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199730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59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A53CF0">
        <w:rPr>
          <w:rFonts w:cs="Arial"/>
          <w:sz w:val="16"/>
        </w:rPr>
        <w:tab/>
      </w:r>
      <w:r w:rsidR="007954A5" w:rsidRPr="00D014D4">
        <w:rPr>
          <w:rFonts w:cs="Arial"/>
          <w:sz w:val="16"/>
        </w:rPr>
        <w:t>Bestands- und Baugesuchpläne mit Rot-Gelb-Markierung im M</w:t>
      </w:r>
      <w:r w:rsidR="007954A5">
        <w:rPr>
          <w:rFonts w:cs="Arial"/>
          <w:sz w:val="16"/>
        </w:rPr>
        <w:t>aßstab</w:t>
      </w:r>
      <w:r w:rsidR="007954A5" w:rsidRPr="00D014D4">
        <w:rPr>
          <w:rFonts w:cs="Arial"/>
          <w:sz w:val="16"/>
        </w:rPr>
        <w:t xml:space="preserve"> 1:100</w:t>
      </w:r>
    </w:p>
    <w:p w14:paraId="32113DC9" w14:textId="2CD4C99F" w:rsidR="0092331E" w:rsidRDefault="00F21DD7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95845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1E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92331E">
        <w:rPr>
          <w:rFonts w:cs="Arial"/>
          <w:sz w:val="16"/>
        </w:rPr>
        <w:tab/>
      </w:r>
      <w:r w:rsidR="0093660B">
        <w:rPr>
          <w:rFonts w:cs="Arial"/>
          <w:sz w:val="16"/>
        </w:rPr>
        <w:t>Bewilligungsbescheid zu ergänzenden Förderungen, falls vorhanden (Nr. 10.6 Antragsformular)</w:t>
      </w:r>
    </w:p>
    <w:p w14:paraId="13FB70F5" w14:textId="67FB8C16" w:rsidR="00F769C2" w:rsidRDefault="00F21DD7" w:rsidP="00F769C2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179901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C2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F769C2">
        <w:rPr>
          <w:rFonts w:cs="Arial"/>
          <w:sz w:val="16"/>
        </w:rPr>
        <w:tab/>
      </w:r>
      <w:r w:rsidR="005F3961" w:rsidRPr="005F3961">
        <w:rPr>
          <w:rFonts w:cs="Arial"/>
          <w:sz w:val="16"/>
          <w:u w:val="single"/>
        </w:rPr>
        <w:t>Ersatzneubau</w:t>
      </w:r>
      <w:r w:rsidR="005F3961">
        <w:rPr>
          <w:rFonts w:cs="Arial"/>
          <w:sz w:val="16"/>
        </w:rPr>
        <w:t>: Wirtschaftlichkeitsberechnung (Vergleich Ersatzbau/</w:t>
      </w:r>
      <w:r w:rsidR="005F3961" w:rsidRPr="005F3961">
        <w:rPr>
          <w:rFonts w:cs="Arial"/>
          <w:sz w:val="16"/>
        </w:rPr>
        <w:t>Sanierung</w:t>
      </w:r>
      <w:r w:rsidR="005F3961">
        <w:rPr>
          <w:rFonts w:cs="Arial"/>
          <w:sz w:val="16"/>
        </w:rPr>
        <w:t>)</w:t>
      </w:r>
    </w:p>
    <w:p w14:paraId="28C33CEC" w14:textId="7C52D6C5" w:rsidR="00E3075A" w:rsidRDefault="00F21DD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38602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276D04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6D04">
        <w:rPr>
          <w:rFonts w:cs="Arial"/>
          <w:sz w:val="16"/>
        </w:rPr>
        <w:instrText xml:space="preserve"> FORMTEXT </w:instrText>
      </w:r>
      <w:r w:rsidR="00276D04">
        <w:rPr>
          <w:rFonts w:cs="Arial"/>
          <w:sz w:val="16"/>
        </w:rPr>
      </w:r>
      <w:r w:rsidR="00276D04">
        <w:rPr>
          <w:rFonts w:cs="Arial"/>
          <w:sz w:val="16"/>
        </w:rPr>
        <w:fldChar w:fldCharType="separate"/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sz w:val="16"/>
        </w:rPr>
        <w:fldChar w:fldCharType="end"/>
      </w:r>
    </w:p>
    <w:p w14:paraId="3FC374FA" w14:textId="69A1185C" w:rsidR="00E3075A" w:rsidRDefault="00F21DD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122005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276D04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6D04">
        <w:rPr>
          <w:rFonts w:cs="Arial"/>
          <w:sz w:val="16"/>
        </w:rPr>
        <w:instrText xml:space="preserve"> FORMTEXT </w:instrText>
      </w:r>
      <w:r w:rsidR="00276D04">
        <w:rPr>
          <w:rFonts w:cs="Arial"/>
          <w:sz w:val="16"/>
        </w:rPr>
      </w:r>
      <w:r w:rsidR="00276D04">
        <w:rPr>
          <w:rFonts w:cs="Arial"/>
          <w:sz w:val="16"/>
        </w:rPr>
        <w:fldChar w:fldCharType="separate"/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sz w:val="16"/>
        </w:rPr>
        <w:fldChar w:fldCharType="end"/>
      </w:r>
    </w:p>
    <w:p w14:paraId="62D6419B" w14:textId="41694278" w:rsidR="00E3075A" w:rsidRDefault="00F21DD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76768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276D04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6D04">
        <w:rPr>
          <w:rFonts w:cs="Arial"/>
          <w:sz w:val="16"/>
        </w:rPr>
        <w:instrText xml:space="preserve"> FORMTEXT </w:instrText>
      </w:r>
      <w:r w:rsidR="00276D04">
        <w:rPr>
          <w:rFonts w:cs="Arial"/>
          <w:sz w:val="16"/>
        </w:rPr>
      </w:r>
      <w:r w:rsidR="00276D04">
        <w:rPr>
          <w:rFonts w:cs="Arial"/>
          <w:sz w:val="16"/>
        </w:rPr>
        <w:fldChar w:fldCharType="separate"/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sz w:val="16"/>
        </w:rPr>
        <w:fldChar w:fldCharType="end"/>
      </w:r>
    </w:p>
    <w:p w14:paraId="3EDE311E" w14:textId="63059AEE" w:rsidR="00E3075A" w:rsidRDefault="00F21DD7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3172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276D04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6D04">
        <w:rPr>
          <w:rFonts w:cs="Arial"/>
          <w:sz w:val="16"/>
        </w:rPr>
        <w:instrText xml:space="preserve"> FORMTEXT </w:instrText>
      </w:r>
      <w:r w:rsidR="00276D04">
        <w:rPr>
          <w:rFonts w:cs="Arial"/>
          <w:sz w:val="16"/>
        </w:rPr>
      </w:r>
      <w:r w:rsidR="00276D04">
        <w:rPr>
          <w:rFonts w:cs="Arial"/>
          <w:sz w:val="16"/>
        </w:rPr>
        <w:fldChar w:fldCharType="separate"/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noProof/>
          <w:sz w:val="16"/>
        </w:rPr>
        <w:t> </w:t>
      </w:r>
      <w:r w:rsidR="00276D04">
        <w:rPr>
          <w:rFonts w:cs="Arial"/>
          <w:sz w:val="16"/>
        </w:rPr>
        <w:fldChar w:fldCharType="end"/>
      </w:r>
    </w:p>
    <w:p w14:paraId="5A7C0F5A" w14:textId="77777777" w:rsidR="00D014D4" w:rsidRDefault="00D014D4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</w:p>
    <w:p w14:paraId="6465C689" w14:textId="77777777" w:rsidR="00305E03" w:rsidRPr="00807851" w:rsidRDefault="00305E03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</w:p>
    <w:p w14:paraId="2F7E639E" w14:textId="77777777" w:rsidR="009D22FD" w:rsidRPr="00807851" w:rsidRDefault="009D22FD">
      <w:pPr>
        <w:rPr>
          <w:rFonts w:cs="Arial"/>
          <w:sz w:val="16"/>
        </w:rPr>
      </w:pPr>
    </w:p>
    <w:p w14:paraId="1EC062D1" w14:textId="05AEBD55" w:rsidR="000449EF" w:rsidRPr="00807851" w:rsidRDefault="00276D04">
      <w:pPr>
        <w:rPr>
          <w:rFonts w:cs="Arial"/>
          <w:sz w:val="16"/>
        </w:rPr>
      </w:pPr>
      <w:r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05E03" w:rsidRPr="00807851" w14:paraId="03BBB095" w14:textId="77777777" w:rsidTr="00305E03">
        <w:tc>
          <w:tcPr>
            <w:tcW w:w="4606" w:type="dxa"/>
            <w:shd w:val="clear" w:color="auto" w:fill="auto"/>
          </w:tcPr>
          <w:p w14:paraId="559BAB2A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…………………………………………………………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0024FC9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………………………………………………………..</w:t>
            </w:r>
          </w:p>
        </w:tc>
      </w:tr>
      <w:tr w:rsidR="00305E03" w:rsidRPr="00807851" w14:paraId="4D3733AC" w14:textId="77777777" w:rsidTr="00305E03">
        <w:tc>
          <w:tcPr>
            <w:tcW w:w="4606" w:type="dxa"/>
            <w:shd w:val="clear" w:color="auto" w:fill="auto"/>
          </w:tcPr>
          <w:p w14:paraId="52720072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Ort, Datum</w:t>
            </w:r>
          </w:p>
        </w:tc>
        <w:tc>
          <w:tcPr>
            <w:tcW w:w="4606" w:type="dxa"/>
            <w:shd w:val="clear" w:color="auto" w:fill="auto"/>
          </w:tcPr>
          <w:p w14:paraId="7A87F7B7" w14:textId="77777777" w:rsidR="00305E03" w:rsidRPr="00807851" w:rsidRDefault="00305E03" w:rsidP="00700E8D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Unterschrift de</w:t>
            </w:r>
            <w:r w:rsidR="00700E8D">
              <w:rPr>
                <w:rFonts w:cs="Arial"/>
                <w:sz w:val="16"/>
              </w:rPr>
              <w:t>r</w:t>
            </w:r>
            <w:r w:rsidRPr="00807851">
              <w:rPr>
                <w:rFonts w:cs="Arial"/>
                <w:sz w:val="16"/>
              </w:rPr>
              <w:t xml:space="preserve"> </w:t>
            </w:r>
            <w:r w:rsidR="00700E8D">
              <w:rPr>
                <w:rFonts w:cs="Arial"/>
                <w:sz w:val="16"/>
              </w:rPr>
              <w:t>antragstellenden Kommune</w:t>
            </w:r>
          </w:p>
        </w:tc>
      </w:tr>
    </w:tbl>
    <w:p w14:paraId="59C621A1" w14:textId="77777777" w:rsidR="0024290C" w:rsidRPr="001820F9" w:rsidRDefault="0024290C" w:rsidP="000449EF">
      <w:pPr>
        <w:rPr>
          <w:rFonts w:cs="Arial"/>
          <w:b/>
          <w:sz w:val="16"/>
          <w:szCs w:val="16"/>
        </w:rPr>
      </w:pPr>
      <w:bookmarkStart w:id="5" w:name="Dateiname"/>
      <w:bookmarkEnd w:id="2"/>
      <w:bookmarkEnd w:id="5"/>
    </w:p>
    <w:sectPr w:rsidR="0024290C" w:rsidRPr="001820F9" w:rsidSect="00B13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851" w:bottom="1418" w:left="1418" w:header="567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A7F" w14:textId="77777777" w:rsidR="002C5973" w:rsidRDefault="002C5973">
      <w:r>
        <w:separator/>
      </w:r>
    </w:p>
  </w:endnote>
  <w:endnote w:type="continuationSeparator" w:id="0">
    <w:p w14:paraId="277924BD" w14:textId="77777777" w:rsidR="002C5973" w:rsidRDefault="002C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D3B" w14:textId="77777777" w:rsidR="002C5973" w:rsidRDefault="002C59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FEFF" w14:textId="77777777" w:rsidR="002C5973" w:rsidRDefault="002C59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B2CE" w14:textId="77777777" w:rsidR="002C5973" w:rsidRPr="007B36CD" w:rsidRDefault="002C5973" w:rsidP="006A1546">
    <w:pPr>
      <w:pStyle w:val="Fuzeile"/>
      <w:tabs>
        <w:tab w:val="clear" w:pos="9072"/>
        <w:tab w:val="right" w:pos="9356"/>
      </w:tabs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7336" w14:textId="77777777" w:rsidR="002C5973" w:rsidRDefault="002C5973">
      <w:r>
        <w:separator/>
      </w:r>
    </w:p>
  </w:footnote>
  <w:footnote w:type="continuationSeparator" w:id="0">
    <w:p w14:paraId="5FAE95B9" w14:textId="77777777" w:rsidR="002C5973" w:rsidRDefault="002C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0516" w14:textId="0C3F8C00" w:rsidR="002C5973" w:rsidRDefault="002C59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9665" w14:textId="7CEAA02E" w:rsidR="002C5973" w:rsidRDefault="00F21DD7">
    <w:pPr>
      <w:pStyle w:val="Kopfzeile"/>
      <w:jc w:val="center"/>
    </w:pPr>
    <w:sdt>
      <w:sdtPr>
        <w:id w:val="1110470231"/>
        <w:docPartObj>
          <w:docPartGallery w:val="Page Numbers (Top of Page)"/>
          <w:docPartUnique/>
        </w:docPartObj>
      </w:sdtPr>
      <w:sdtEndPr/>
      <w:sdtContent>
        <w:r w:rsidR="002C5973">
          <w:t xml:space="preserve">- </w:t>
        </w:r>
        <w:r w:rsidR="002C5973">
          <w:fldChar w:fldCharType="begin"/>
        </w:r>
        <w:r w:rsidR="002C5973">
          <w:instrText>PAGE   \* MERGEFORMAT</w:instrText>
        </w:r>
        <w:r w:rsidR="002C5973">
          <w:fldChar w:fldCharType="separate"/>
        </w:r>
        <w:r w:rsidR="00813B45">
          <w:rPr>
            <w:noProof/>
          </w:rPr>
          <w:t>3</w:t>
        </w:r>
        <w:r w:rsidR="002C5973">
          <w:fldChar w:fldCharType="end"/>
        </w:r>
        <w:r w:rsidR="002C5973">
          <w:t xml:space="preserve"> -</w:t>
        </w:r>
      </w:sdtContent>
    </w:sdt>
  </w:p>
  <w:p w14:paraId="2B8F7F54" w14:textId="77777777" w:rsidR="002C5973" w:rsidRDefault="002C5973">
    <w:pPr>
      <w:pStyle w:val="Kopfzeile"/>
      <w:jc w:val="center"/>
    </w:pPr>
  </w:p>
  <w:p w14:paraId="3B147CCD" w14:textId="77777777" w:rsidR="002C5973" w:rsidRDefault="002C5973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D7AE" w14:textId="40DD7E35" w:rsidR="002C5973" w:rsidRPr="00284C26" w:rsidRDefault="002C5973" w:rsidP="00284C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5DA"/>
    <w:multiLevelType w:val="hybridMultilevel"/>
    <w:tmpl w:val="CE449B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6FA2"/>
    <w:multiLevelType w:val="multilevel"/>
    <w:tmpl w:val="89866BD8"/>
    <w:lvl w:ilvl="0">
      <w:start w:val="1"/>
      <w:numFmt w:val="decimal"/>
      <w:pStyle w:val="berschriftNr"/>
      <w:lvlText w:val="%1."/>
      <w:lvlJc w:val="left"/>
      <w:pPr>
        <w:ind w:left="277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4"/>
      <w:numFmt w:val="decimal"/>
      <w:isLgl/>
      <w:lvlText w:val="%1.%2"/>
      <w:lvlJc w:val="left"/>
      <w:pPr>
        <w:ind w:left="1088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8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8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8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8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8" w:hanging="129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2" w:hanging="1440"/>
      </w:pPr>
      <w:rPr>
        <w:rFonts w:hint="default"/>
      </w:rPr>
    </w:lvl>
  </w:abstractNum>
  <w:abstractNum w:abstractNumId="2" w15:restartNumberingAfterBreak="0">
    <w:nsid w:val="23231DBF"/>
    <w:multiLevelType w:val="hybridMultilevel"/>
    <w:tmpl w:val="000C4C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D0FBA"/>
    <w:multiLevelType w:val="hybridMultilevel"/>
    <w:tmpl w:val="E5966C46"/>
    <w:lvl w:ilvl="0" w:tplc="8FB45B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24F59"/>
    <w:multiLevelType w:val="hybridMultilevel"/>
    <w:tmpl w:val="317EFA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93501"/>
    <w:multiLevelType w:val="hybridMultilevel"/>
    <w:tmpl w:val="666CBF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52A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60E5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4998755">
    <w:abstractNumId w:val="4"/>
  </w:num>
  <w:num w:numId="2" w16cid:durableId="1093210323">
    <w:abstractNumId w:val="3"/>
  </w:num>
  <w:num w:numId="3" w16cid:durableId="318922767">
    <w:abstractNumId w:val="1"/>
  </w:num>
  <w:num w:numId="4" w16cid:durableId="605431804">
    <w:abstractNumId w:val="8"/>
  </w:num>
  <w:num w:numId="5" w16cid:durableId="1666280120">
    <w:abstractNumId w:val="6"/>
  </w:num>
  <w:num w:numId="6" w16cid:durableId="1633636274">
    <w:abstractNumId w:val="2"/>
  </w:num>
  <w:num w:numId="7" w16cid:durableId="1980497957">
    <w:abstractNumId w:val="7"/>
  </w:num>
  <w:num w:numId="8" w16cid:durableId="1273828197">
    <w:abstractNumId w:val="0"/>
  </w:num>
  <w:num w:numId="9" w16cid:durableId="1830752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aEy5xZopWX0hn3y6PFYohZIedQCmwRXU7OhMvuZPfK8/0BJrYeTtX7+VKGer6dSxyS6R59xQK1oAPAsIAxlBw==" w:salt="+K4RrMSTG0sK5T3KYu6FMQ=="/>
  <w:defaultTabStop w:val="567"/>
  <w:hyphenationZone w:val="425"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7"/>
    <w:rsid w:val="000001CA"/>
    <w:rsid w:val="000022AC"/>
    <w:rsid w:val="000024D1"/>
    <w:rsid w:val="00005B07"/>
    <w:rsid w:val="00016636"/>
    <w:rsid w:val="00016974"/>
    <w:rsid w:val="000371E5"/>
    <w:rsid w:val="000449EF"/>
    <w:rsid w:val="00054AC6"/>
    <w:rsid w:val="000625C7"/>
    <w:rsid w:val="00062AF4"/>
    <w:rsid w:val="00075135"/>
    <w:rsid w:val="000919EA"/>
    <w:rsid w:val="00094CDF"/>
    <w:rsid w:val="000957EC"/>
    <w:rsid w:val="00096DB9"/>
    <w:rsid w:val="00096E0C"/>
    <w:rsid w:val="000A2DF2"/>
    <w:rsid w:val="000A505C"/>
    <w:rsid w:val="000D03AE"/>
    <w:rsid w:val="000E1CC4"/>
    <w:rsid w:val="000E493B"/>
    <w:rsid w:val="000E5A1E"/>
    <w:rsid w:val="000F2880"/>
    <w:rsid w:val="000F4611"/>
    <w:rsid w:val="000F56F8"/>
    <w:rsid w:val="000F5E54"/>
    <w:rsid w:val="001044DF"/>
    <w:rsid w:val="00116099"/>
    <w:rsid w:val="00122236"/>
    <w:rsid w:val="00122B92"/>
    <w:rsid w:val="001242ED"/>
    <w:rsid w:val="001266CC"/>
    <w:rsid w:val="001312CB"/>
    <w:rsid w:val="00140AE2"/>
    <w:rsid w:val="001411E5"/>
    <w:rsid w:val="00152DEA"/>
    <w:rsid w:val="00153A6C"/>
    <w:rsid w:val="00164059"/>
    <w:rsid w:val="001647CE"/>
    <w:rsid w:val="00165E33"/>
    <w:rsid w:val="0017711A"/>
    <w:rsid w:val="001820F9"/>
    <w:rsid w:val="001961A6"/>
    <w:rsid w:val="001A279C"/>
    <w:rsid w:val="001A3D94"/>
    <w:rsid w:val="001B7C54"/>
    <w:rsid w:val="001C350F"/>
    <w:rsid w:val="001C3CFB"/>
    <w:rsid w:val="001D0340"/>
    <w:rsid w:val="001F6968"/>
    <w:rsid w:val="001F7320"/>
    <w:rsid w:val="001F7A59"/>
    <w:rsid w:val="001F7A89"/>
    <w:rsid w:val="002121AF"/>
    <w:rsid w:val="00220703"/>
    <w:rsid w:val="00222FA7"/>
    <w:rsid w:val="00231F58"/>
    <w:rsid w:val="00237741"/>
    <w:rsid w:val="00240152"/>
    <w:rsid w:val="0024290C"/>
    <w:rsid w:val="00243361"/>
    <w:rsid w:val="002558FD"/>
    <w:rsid w:val="00257AB9"/>
    <w:rsid w:val="00264DE6"/>
    <w:rsid w:val="00276D04"/>
    <w:rsid w:val="00277971"/>
    <w:rsid w:val="00284C26"/>
    <w:rsid w:val="002878B4"/>
    <w:rsid w:val="002944C0"/>
    <w:rsid w:val="002A11A6"/>
    <w:rsid w:val="002A3A5C"/>
    <w:rsid w:val="002B23AB"/>
    <w:rsid w:val="002B6A35"/>
    <w:rsid w:val="002C5973"/>
    <w:rsid w:val="002E36B5"/>
    <w:rsid w:val="00301870"/>
    <w:rsid w:val="00302C05"/>
    <w:rsid w:val="00305E03"/>
    <w:rsid w:val="00307437"/>
    <w:rsid w:val="003139F1"/>
    <w:rsid w:val="00332219"/>
    <w:rsid w:val="003366FC"/>
    <w:rsid w:val="00342C57"/>
    <w:rsid w:val="00345D1C"/>
    <w:rsid w:val="00346178"/>
    <w:rsid w:val="0035402E"/>
    <w:rsid w:val="00355A5B"/>
    <w:rsid w:val="00355E2A"/>
    <w:rsid w:val="00364EFB"/>
    <w:rsid w:val="00382A54"/>
    <w:rsid w:val="003839D6"/>
    <w:rsid w:val="00384207"/>
    <w:rsid w:val="00386557"/>
    <w:rsid w:val="003875E1"/>
    <w:rsid w:val="003A29A4"/>
    <w:rsid w:val="003B6182"/>
    <w:rsid w:val="003B786E"/>
    <w:rsid w:val="003C368E"/>
    <w:rsid w:val="003D18D2"/>
    <w:rsid w:val="003D2AA2"/>
    <w:rsid w:val="003D42FB"/>
    <w:rsid w:val="003E44C3"/>
    <w:rsid w:val="003F3179"/>
    <w:rsid w:val="00405FC1"/>
    <w:rsid w:val="004077BF"/>
    <w:rsid w:val="0041639A"/>
    <w:rsid w:val="004228D6"/>
    <w:rsid w:val="004235C0"/>
    <w:rsid w:val="00425B7F"/>
    <w:rsid w:val="00427C4B"/>
    <w:rsid w:val="00427D41"/>
    <w:rsid w:val="00435882"/>
    <w:rsid w:val="00445EF5"/>
    <w:rsid w:val="004520F9"/>
    <w:rsid w:val="0045292A"/>
    <w:rsid w:val="00455A46"/>
    <w:rsid w:val="00464946"/>
    <w:rsid w:val="004709BF"/>
    <w:rsid w:val="00474F6C"/>
    <w:rsid w:val="004802E5"/>
    <w:rsid w:val="0048076E"/>
    <w:rsid w:val="004903FF"/>
    <w:rsid w:val="00497E58"/>
    <w:rsid w:val="00497EEF"/>
    <w:rsid w:val="004B556C"/>
    <w:rsid w:val="004C020B"/>
    <w:rsid w:val="004C0EF5"/>
    <w:rsid w:val="004C1E7A"/>
    <w:rsid w:val="004C310E"/>
    <w:rsid w:val="004C3BE8"/>
    <w:rsid w:val="004C3CD3"/>
    <w:rsid w:val="004D0B02"/>
    <w:rsid w:val="004D1F7E"/>
    <w:rsid w:val="004E2D4C"/>
    <w:rsid w:val="004F5BE8"/>
    <w:rsid w:val="00544737"/>
    <w:rsid w:val="00555F2C"/>
    <w:rsid w:val="00557554"/>
    <w:rsid w:val="00557EB8"/>
    <w:rsid w:val="005605AA"/>
    <w:rsid w:val="00560B79"/>
    <w:rsid w:val="00560BE0"/>
    <w:rsid w:val="00561817"/>
    <w:rsid w:val="00561D3D"/>
    <w:rsid w:val="00564E97"/>
    <w:rsid w:val="00583A6B"/>
    <w:rsid w:val="00591282"/>
    <w:rsid w:val="005A3AE3"/>
    <w:rsid w:val="005A4A7E"/>
    <w:rsid w:val="005B7C4D"/>
    <w:rsid w:val="005C18A7"/>
    <w:rsid w:val="005C2A4E"/>
    <w:rsid w:val="005D07CC"/>
    <w:rsid w:val="005D63ED"/>
    <w:rsid w:val="005F3961"/>
    <w:rsid w:val="005F608C"/>
    <w:rsid w:val="00610F39"/>
    <w:rsid w:val="00620E37"/>
    <w:rsid w:val="006259E5"/>
    <w:rsid w:val="0063389B"/>
    <w:rsid w:val="006436B7"/>
    <w:rsid w:val="006516DA"/>
    <w:rsid w:val="00651B5A"/>
    <w:rsid w:val="00661043"/>
    <w:rsid w:val="006942D3"/>
    <w:rsid w:val="006A05C9"/>
    <w:rsid w:val="006A1546"/>
    <w:rsid w:val="006A1926"/>
    <w:rsid w:val="006A24F3"/>
    <w:rsid w:val="006A5473"/>
    <w:rsid w:val="006B3C79"/>
    <w:rsid w:val="006C26C5"/>
    <w:rsid w:val="006D50AA"/>
    <w:rsid w:val="006E39F1"/>
    <w:rsid w:val="006E6751"/>
    <w:rsid w:val="006F1FAF"/>
    <w:rsid w:val="00700E8D"/>
    <w:rsid w:val="00704043"/>
    <w:rsid w:val="00721A4B"/>
    <w:rsid w:val="00723C90"/>
    <w:rsid w:val="00731671"/>
    <w:rsid w:val="00731C46"/>
    <w:rsid w:val="00746530"/>
    <w:rsid w:val="00751140"/>
    <w:rsid w:val="0076402A"/>
    <w:rsid w:val="00774768"/>
    <w:rsid w:val="00776E0C"/>
    <w:rsid w:val="007811CD"/>
    <w:rsid w:val="0078504E"/>
    <w:rsid w:val="007954A5"/>
    <w:rsid w:val="00796028"/>
    <w:rsid w:val="007A3976"/>
    <w:rsid w:val="007A6D31"/>
    <w:rsid w:val="007B36CD"/>
    <w:rsid w:val="007B67D8"/>
    <w:rsid w:val="007C148D"/>
    <w:rsid w:val="007C1635"/>
    <w:rsid w:val="007D574D"/>
    <w:rsid w:val="007E03B1"/>
    <w:rsid w:val="007F2F22"/>
    <w:rsid w:val="00801256"/>
    <w:rsid w:val="00806313"/>
    <w:rsid w:val="00807851"/>
    <w:rsid w:val="00813B45"/>
    <w:rsid w:val="00826055"/>
    <w:rsid w:val="008302F2"/>
    <w:rsid w:val="008321DC"/>
    <w:rsid w:val="00832A5D"/>
    <w:rsid w:val="0084009C"/>
    <w:rsid w:val="0084621C"/>
    <w:rsid w:val="008473B1"/>
    <w:rsid w:val="00851684"/>
    <w:rsid w:val="00855461"/>
    <w:rsid w:val="008566BD"/>
    <w:rsid w:val="008576B0"/>
    <w:rsid w:val="00864FE3"/>
    <w:rsid w:val="00872C3C"/>
    <w:rsid w:val="008809AA"/>
    <w:rsid w:val="00886C44"/>
    <w:rsid w:val="008A5423"/>
    <w:rsid w:val="008A6EC9"/>
    <w:rsid w:val="008B4E40"/>
    <w:rsid w:val="008B53FA"/>
    <w:rsid w:val="008C3E37"/>
    <w:rsid w:val="008C43E3"/>
    <w:rsid w:val="008E7237"/>
    <w:rsid w:val="008F2B43"/>
    <w:rsid w:val="009119CC"/>
    <w:rsid w:val="00915296"/>
    <w:rsid w:val="0092331E"/>
    <w:rsid w:val="0093660B"/>
    <w:rsid w:val="0095070D"/>
    <w:rsid w:val="009524D6"/>
    <w:rsid w:val="00962F06"/>
    <w:rsid w:val="0096647B"/>
    <w:rsid w:val="009727F0"/>
    <w:rsid w:val="0097591F"/>
    <w:rsid w:val="00983EFA"/>
    <w:rsid w:val="00990424"/>
    <w:rsid w:val="00991E0B"/>
    <w:rsid w:val="009B00F5"/>
    <w:rsid w:val="009B23F9"/>
    <w:rsid w:val="009D22FD"/>
    <w:rsid w:val="009D7113"/>
    <w:rsid w:val="009E146C"/>
    <w:rsid w:val="009E1CE5"/>
    <w:rsid w:val="009E5CD4"/>
    <w:rsid w:val="00A147C0"/>
    <w:rsid w:val="00A20E45"/>
    <w:rsid w:val="00A216CD"/>
    <w:rsid w:val="00A257B2"/>
    <w:rsid w:val="00A37B83"/>
    <w:rsid w:val="00A41B9B"/>
    <w:rsid w:val="00A44485"/>
    <w:rsid w:val="00A45CF5"/>
    <w:rsid w:val="00A46684"/>
    <w:rsid w:val="00A53CF0"/>
    <w:rsid w:val="00A5621C"/>
    <w:rsid w:val="00A56A10"/>
    <w:rsid w:val="00A61A4E"/>
    <w:rsid w:val="00A67FDF"/>
    <w:rsid w:val="00A70FC3"/>
    <w:rsid w:val="00A939C6"/>
    <w:rsid w:val="00A95B89"/>
    <w:rsid w:val="00AA382F"/>
    <w:rsid w:val="00AB2513"/>
    <w:rsid w:val="00AC2662"/>
    <w:rsid w:val="00AD0953"/>
    <w:rsid w:val="00AD2DF2"/>
    <w:rsid w:val="00AE513C"/>
    <w:rsid w:val="00AF768C"/>
    <w:rsid w:val="00B103C2"/>
    <w:rsid w:val="00B130CF"/>
    <w:rsid w:val="00B33655"/>
    <w:rsid w:val="00B36C3D"/>
    <w:rsid w:val="00B52FCE"/>
    <w:rsid w:val="00B64139"/>
    <w:rsid w:val="00B720F5"/>
    <w:rsid w:val="00B73D2C"/>
    <w:rsid w:val="00B7404E"/>
    <w:rsid w:val="00B826AC"/>
    <w:rsid w:val="00B87046"/>
    <w:rsid w:val="00B878F4"/>
    <w:rsid w:val="00B91AEF"/>
    <w:rsid w:val="00B94AA7"/>
    <w:rsid w:val="00BC34A8"/>
    <w:rsid w:val="00BE1D1F"/>
    <w:rsid w:val="00BE322B"/>
    <w:rsid w:val="00BF5783"/>
    <w:rsid w:val="00C00208"/>
    <w:rsid w:val="00C10795"/>
    <w:rsid w:val="00C17093"/>
    <w:rsid w:val="00C27BFD"/>
    <w:rsid w:val="00C4547B"/>
    <w:rsid w:val="00C70D53"/>
    <w:rsid w:val="00C75459"/>
    <w:rsid w:val="00C8048F"/>
    <w:rsid w:val="00C8346F"/>
    <w:rsid w:val="00C93721"/>
    <w:rsid w:val="00CA2705"/>
    <w:rsid w:val="00CA5D6E"/>
    <w:rsid w:val="00CB6365"/>
    <w:rsid w:val="00CC5177"/>
    <w:rsid w:val="00CD50F3"/>
    <w:rsid w:val="00CE24F5"/>
    <w:rsid w:val="00CE4DBE"/>
    <w:rsid w:val="00D014D4"/>
    <w:rsid w:val="00D02989"/>
    <w:rsid w:val="00D04FFA"/>
    <w:rsid w:val="00D22403"/>
    <w:rsid w:val="00D24409"/>
    <w:rsid w:val="00D4421F"/>
    <w:rsid w:val="00D509ED"/>
    <w:rsid w:val="00D53602"/>
    <w:rsid w:val="00D60E59"/>
    <w:rsid w:val="00D64A63"/>
    <w:rsid w:val="00D6642C"/>
    <w:rsid w:val="00D66AC3"/>
    <w:rsid w:val="00D923BF"/>
    <w:rsid w:val="00D93CE3"/>
    <w:rsid w:val="00DA53A6"/>
    <w:rsid w:val="00DA5755"/>
    <w:rsid w:val="00DB6F51"/>
    <w:rsid w:val="00DC040A"/>
    <w:rsid w:val="00DD0DDA"/>
    <w:rsid w:val="00DD2BD8"/>
    <w:rsid w:val="00DE013A"/>
    <w:rsid w:val="00DE17F4"/>
    <w:rsid w:val="00DF43D9"/>
    <w:rsid w:val="00E025A4"/>
    <w:rsid w:val="00E039F5"/>
    <w:rsid w:val="00E11912"/>
    <w:rsid w:val="00E11B00"/>
    <w:rsid w:val="00E248EB"/>
    <w:rsid w:val="00E24A2E"/>
    <w:rsid w:val="00E2569E"/>
    <w:rsid w:val="00E257CB"/>
    <w:rsid w:val="00E3075A"/>
    <w:rsid w:val="00E309DF"/>
    <w:rsid w:val="00E3616D"/>
    <w:rsid w:val="00E4704A"/>
    <w:rsid w:val="00E60C76"/>
    <w:rsid w:val="00E62B49"/>
    <w:rsid w:val="00E76558"/>
    <w:rsid w:val="00E8238B"/>
    <w:rsid w:val="00E93549"/>
    <w:rsid w:val="00E97D8B"/>
    <w:rsid w:val="00EA3D87"/>
    <w:rsid w:val="00EA43CC"/>
    <w:rsid w:val="00EA4E74"/>
    <w:rsid w:val="00EB1F85"/>
    <w:rsid w:val="00EB29FC"/>
    <w:rsid w:val="00EB5F24"/>
    <w:rsid w:val="00EC7181"/>
    <w:rsid w:val="00ED4124"/>
    <w:rsid w:val="00ED60D5"/>
    <w:rsid w:val="00ED61EA"/>
    <w:rsid w:val="00ED6F96"/>
    <w:rsid w:val="00EE1AE3"/>
    <w:rsid w:val="00EF18F7"/>
    <w:rsid w:val="00EF57D4"/>
    <w:rsid w:val="00F01353"/>
    <w:rsid w:val="00F047A3"/>
    <w:rsid w:val="00F06D09"/>
    <w:rsid w:val="00F14CCC"/>
    <w:rsid w:val="00F1723B"/>
    <w:rsid w:val="00F21DD7"/>
    <w:rsid w:val="00F2200F"/>
    <w:rsid w:val="00F355EB"/>
    <w:rsid w:val="00F40731"/>
    <w:rsid w:val="00F429D7"/>
    <w:rsid w:val="00F52BEA"/>
    <w:rsid w:val="00F54C02"/>
    <w:rsid w:val="00F56D6B"/>
    <w:rsid w:val="00F60C98"/>
    <w:rsid w:val="00F6525B"/>
    <w:rsid w:val="00F653E9"/>
    <w:rsid w:val="00F72FAA"/>
    <w:rsid w:val="00F769C2"/>
    <w:rsid w:val="00F804A9"/>
    <w:rsid w:val="00F91596"/>
    <w:rsid w:val="00F9285C"/>
    <w:rsid w:val="00F94757"/>
    <w:rsid w:val="00F95036"/>
    <w:rsid w:val="00FA3A38"/>
    <w:rsid w:val="00FB10A2"/>
    <w:rsid w:val="00FB2C9D"/>
    <w:rsid w:val="00FB4A05"/>
    <w:rsid w:val="00FB5E07"/>
    <w:rsid w:val="00FC4827"/>
    <w:rsid w:val="00FE4D23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5B7508"/>
  <w15:docId w15:val="{FD8C97D7-8AAE-407B-AC0A-0881BB14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769C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ngend">
    <w:name w:val="Hängend"/>
    <w:basedOn w:val="Standard"/>
    <w:next w:val="Standard"/>
    <w:pPr>
      <w:ind w:left="567" w:hanging="567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64946"/>
    <w:rPr>
      <w:rFonts w:ascii="Arial" w:hAnsi="Arial"/>
      <w:sz w:val="22"/>
    </w:rPr>
  </w:style>
  <w:style w:type="character" w:styleId="Hyperlink">
    <w:name w:val="Hyperlink"/>
    <w:basedOn w:val="Absatz-Standardschriftart"/>
    <w:rsid w:val="004077BF"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74653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D4124"/>
    <w:rPr>
      <w:color w:val="808080"/>
    </w:rPr>
  </w:style>
  <w:style w:type="character" w:styleId="Kommentarzeichen">
    <w:name w:val="annotation reference"/>
    <w:basedOn w:val="Absatz-Standardschriftart"/>
    <w:rsid w:val="009E5CD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5CD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E5CD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E5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E5CD4"/>
    <w:rPr>
      <w:rFonts w:ascii="Arial" w:hAnsi="Arial"/>
      <w:b/>
      <w:bCs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5A3AE3"/>
    <w:pPr>
      <w:numPr>
        <w:numId w:val="7"/>
      </w:numPr>
      <w:overflowPunct/>
      <w:autoSpaceDE/>
      <w:autoSpaceDN/>
      <w:adjustRightInd/>
      <w:spacing w:line="360" w:lineRule="atLeast"/>
      <w:textAlignment w:val="auto"/>
    </w:pPr>
    <w:rPr>
      <w:rFonts w:eastAsiaTheme="minorHAnsi" w:cs="Arial"/>
      <w:kern w:val="20"/>
      <w:sz w:val="24"/>
      <w:szCs w:val="24"/>
      <w:lang w:eastAsia="en-US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5A3AE3"/>
    <w:rPr>
      <w:rFonts w:ascii="Arial" w:eastAsiaTheme="minorHAnsi" w:hAnsi="Arial" w:cs="Arial"/>
      <w:kern w:val="20"/>
      <w:sz w:val="24"/>
      <w:szCs w:val="24"/>
      <w:lang w:eastAsia="en-US"/>
    </w:rPr>
  </w:style>
  <w:style w:type="paragraph" w:customStyle="1" w:styleId="berschriftNr">
    <w:name w:val="Überschrift Nr."/>
    <w:basedOn w:val="Listenabsatz"/>
    <w:link w:val="berschriftNrZchn"/>
    <w:rsid w:val="00AF768C"/>
    <w:pPr>
      <w:keepNext/>
      <w:keepLines/>
      <w:numPr>
        <w:numId w:val="3"/>
      </w:numPr>
    </w:pPr>
    <w:rPr>
      <w:rFonts w:cs="Arial"/>
      <w:b/>
    </w:rPr>
  </w:style>
  <w:style w:type="paragraph" w:customStyle="1" w:styleId="Aufzhlungberschrift">
    <w:name w:val="Aufzählung Überschrift"/>
    <w:basedOn w:val="berschriftNr"/>
    <w:link w:val="AufzhlungberschriftZchn"/>
    <w:autoRedefine/>
    <w:qFormat/>
    <w:rsid w:val="00FC4827"/>
    <w:pPr>
      <w:spacing w:before="240" w:line="360" w:lineRule="auto"/>
      <w:ind w:left="426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826AC"/>
    <w:rPr>
      <w:rFonts w:ascii="Arial" w:hAnsi="Arial"/>
      <w:sz w:val="22"/>
    </w:rPr>
  </w:style>
  <w:style w:type="character" w:customStyle="1" w:styleId="berschriftNrZchn">
    <w:name w:val="Überschrift Nr. Zchn"/>
    <w:basedOn w:val="ListenabsatzZchn"/>
    <w:link w:val="berschriftNr"/>
    <w:rsid w:val="00AF768C"/>
    <w:rPr>
      <w:rFonts w:ascii="Arial" w:hAnsi="Arial" w:cs="Arial"/>
      <w:b/>
      <w:sz w:val="22"/>
    </w:rPr>
  </w:style>
  <w:style w:type="character" w:customStyle="1" w:styleId="AufzhlungberschriftZchn">
    <w:name w:val="Aufzählung Überschrift Zchn"/>
    <w:basedOn w:val="berschriftNrZchn"/>
    <w:link w:val="Aufzhlungberschrift"/>
    <w:rsid w:val="00FC4827"/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9E5591D5A243FF8E9774ADBBA7A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33EBC-4A52-4285-A58A-10B2221210FE}"/>
      </w:docPartPr>
      <w:docPartBody>
        <w:p w:rsidR="004A6731" w:rsidRDefault="004A6731" w:rsidP="004A6731">
          <w:pPr>
            <w:pStyle w:val="009E5591D5A243FF8E9774ADBBA7A480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328FD4BDC515411BA62384952109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8F44E-F8A3-482B-879E-4C9823CD50D8}"/>
      </w:docPartPr>
      <w:docPartBody>
        <w:p w:rsidR="004A6731" w:rsidRDefault="004A6731" w:rsidP="004A6731">
          <w:pPr>
            <w:pStyle w:val="328FD4BDC515411BA62384952109DD19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FF62BE97B9E14E5FBFC0996A055C0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F56CE-2754-476F-AFF1-F961A5474BE6}"/>
      </w:docPartPr>
      <w:docPartBody>
        <w:p w:rsidR="004A6731" w:rsidRDefault="004A6731" w:rsidP="004A6731">
          <w:pPr>
            <w:pStyle w:val="FF62BE97B9E14E5FBFC0996A055C0382"/>
          </w:pPr>
          <w:r w:rsidRPr="0096732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31"/>
    <w:rsid w:val="00116099"/>
    <w:rsid w:val="00122B92"/>
    <w:rsid w:val="002960AA"/>
    <w:rsid w:val="003711B1"/>
    <w:rsid w:val="003B786E"/>
    <w:rsid w:val="003F30F3"/>
    <w:rsid w:val="0045555B"/>
    <w:rsid w:val="004A6731"/>
    <w:rsid w:val="00581037"/>
    <w:rsid w:val="00732E66"/>
    <w:rsid w:val="008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6731"/>
    <w:rPr>
      <w:color w:val="808080"/>
    </w:rPr>
  </w:style>
  <w:style w:type="paragraph" w:customStyle="1" w:styleId="009E5591D5A243FF8E9774ADBBA7A480">
    <w:name w:val="009E5591D5A243FF8E9774ADBBA7A480"/>
    <w:rsid w:val="004A6731"/>
  </w:style>
  <w:style w:type="paragraph" w:customStyle="1" w:styleId="328FD4BDC515411BA62384952109DD19">
    <w:name w:val="328FD4BDC515411BA62384952109DD19"/>
    <w:rsid w:val="004A6731"/>
  </w:style>
  <w:style w:type="paragraph" w:customStyle="1" w:styleId="FF62BE97B9E14E5FBFC0996A055C0382">
    <w:name w:val="FF62BE97B9E14E5FBFC0996A055C0382"/>
    <w:rsid w:val="004A6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D9C8-C64B-4358-898F-5B005AE8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7927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 die Rechtsaufsichtsbehörde vorzulegen                                 	Ort,Datum</vt:lpstr>
    </vt:vector>
  </TitlesOfParts>
  <Company>Kultusverwaltung Baden-Württemberg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 die Rechtsaufsichtsbehörde vorzulegen                                 	Ort,Datum</dc:title>
  <dc:creator>Schaaf, Nina (KM)</dc:creator>
  <cp:lastModifiedBy>Herr Beck</cp:lastModifiedBy>
  <cp:revision>24</cp:revision>
  <cp:lastPrinted>2025-08-11T10:06:00Z</cp:lastPrinted>
  <dcterms:created xsi:type="dcterms:W3CDTF">2025-08-12T08:06:00Z</dcterms:created>
  <dcterms:modified xsi:type="dcterms:W3CDTF">2026-01-21T12:29:00Z</dcterms:modified>
</cp:coreProperties>
</file>